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Default="00245060" w:rsidP="00245060">
      <w:pPr>
        <w:tabs>
          <w:tab w:val="left" w:pos="7125"/>
        </w:tabs>
        <w:spacing w:after="0"/>
        <w:rPr>
          <w:b/>
        </w:rPr>
      </w:pPr>
    </w:p>
    <w:p w14:paraId="2AB832CA" w14:textId="77777777" w:rsidR="00AF05A3" w:rsidRPr="00AF05A3" w:rsidRDefault="00605039" w:rsidP="00AF05A3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 Е Ш Е Н И Е </w:t>
      </w:r>
    </w:p>
    <w:p w14:paraId="778139C9" w14:textId="77777777" w:rsidR="00AF05A3" w:rsidRPr="00AF05A3" w:rsidRDefault="00AF05A3" w:rsidP="00AF05A3">
      <w:pPr>
        <w:tabs>
          <w:tab w:val="center" w:pos="4725"/>
          <w:tab w:val="left" w:pos="7870"/>
        </w:tabs>
        <w:spacing w:before="340"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r w:rsidRPr="00AF05A3">
        <w:rPr>
          <w:rFonts w:ascii="Times New Roman" w:eastAsia="Times New Roman" w:hAnsi="Times New Roman"/>
          <w:b/>
          <w:bCs/>
          <w:sz w:val="24"/>
          <w:szCs w:val="24"/>
        </w:rPr>
        <w:t>№ ……………………… / ………………</w:t>
      </w:r>
      <w:r w:rsidRPr="00AF05A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……..</w:t>
      </w:r>
    </w:p>
    <w:p w14:paraId="3392BC05" w14:textId="77777777" w:rsidR="00AF05A3" w:rsidRPr="00AF05A3" w:rsidRDefault="00AF05A3" w:rsidP="00AF05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highlight w:val="yellow"/>
          <w:lang w:val="en-US"/>
        </w:rPr>
      </w:pPr>
    </w:p>
    <w:p w14:paraId="1F43EA27" w14:textId="5954F714" w:rsidR="00E020E0" w:rsidRPr="004167EF" w:rsidRDefault="00AF05A3" w:rsidP="00F77E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F05A3">
        <w:rPr>
          <w:rFonts w:eastAsia="Times New Roman"/>
          <w:szCs w:val="20"/>
        </w:rPr>
        <w:t xml:space="preserve"> </w:t>
      </w:r>
      <w:r w:rsidR="005D3632">
        <w:rPr>
          <w:rFonts w:ascii="Times New Roman" w:eastAsia="Times New Roman" w:hAnsi="Times New Roman"/>
          <w:b/>
          <w:sz w:val="24"/>
          <w:szCs w:val="24"/>
        </w:rPr>
        <w:t>Н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а основание чл. 73, ал. 1 във връзка с чл. 70, ал. 1, т. </w:t>
      </w:r>
      <w:r w:rsidR="002F241A">
        <w:rPr>
          <w:rFonts w:ascii="Times New Roman" w:eastAsia="Times New Roman" w:hAnsi="Times New Roman"/>
          <w:b/>
          <w:sz w:val="24"/>
          <w:szCs w:val="24"/>
        </w:rPr>
        <w:t>1-10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738BC">
        <w:rPr>
          <w:rFonts w:ascii="Times New Roman" w:eastAsia="Times New Roman" w:hAnsi="Times New Roman"/>
          <w:b/>
          <w:sz w:val="24"/>
          <w:szCs w:val="24"/>
        </w:rPr>
        <w:t>/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посочва се само една </w:t>
      </w:r>
      <w:r w:rsidR="002738BC">
        <w:rPr>
          <w:rFonts w:ascii="Times New Roman" w:eastAsia="Times New Roman" w:hAnsi="Times New Roman"/>
          <w:i/>
          <w:sz w:val="24"/>
          <w:szCs w:val="24"/>
        </w:rPr>
        <w:t>точка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, по която </w:t>
      </w:r>
      <w:r w:rsidR="003F0DD7">
        <w:rPr>
          <w:rFonts w:ascii="Times New Roman" w:eastAsia="Times New Roman" w:hAnsi="Times New Roman"/>
          <w:i/>
          <w:sz w:val="24"/>
          <w:szCs w:val="24"/>
        </w:rPr>
        <w:t>се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17B3A">
        <w:rPr>
          <w:rFonts w:ascii="Times New Roman" w:eastAsia="Times New Roman" w:hAnsi="Times New Roman"/>
          <w:i/>
          <w:sz w:val="24"/>
          <w:szCs w:val="24"/>
        </w:rPr>
        <w:t>определ</w:t>
      </w:r>
      <w:r w:rsidR="003F0DD7">
        <w:rPr>
          <w:rFonts w:ascii="Times New Roman" w:eastAsia="Times New Roman" w:hAnsi="Times New Roman"/>
          <w:i/>
          <w:sz w:val="24"/>
          <w:szCs w:val="24"/>
        </w:rPr>
        <w:t>я</w:t>
      </w:r>
      <w:r w:rsidR="00F17B3A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>ФК/</w:t>
      </w:r>
      <w:r w:rsidR="002738B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и чл. 9, ал. 1 </w:t>
      </w:r>
      <w:r w:rsidR="00F17B3A">
        <w:rPr>
          <w:rFonts w:ascii="Times New Roman" w:eastAsia="Times New Roman" w:hAnsi="Times New Roman"/>
          <w:b/>
          <w:sz w:val="24"/>
          <w:szCs w:val="24"/>
        </w:rPr>
        <w:t xml:space="preserve">и ал. 5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от 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З</w:t>
      </w:r>
      <w:r w:rsidR="00F77EC3">
        <w:rPr>
          <w:rFonts w:ascii="Times New Roman" w:eastAsia="Times New Roman" w:hAnsi="Times New Roman"/>
          <w:b/>
          <w:sz w:val="24"/>
          <w:szCs w:val="24"/>
        </w:rPr>
        <w:t xml:space="preserve">акон 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за управление на средствата от Европейските фондове при споделено управление</w:t>
      </w:r>
      <w:r w:rsidR="00F77EC3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(Загл. изм. - ДВ, бр. 51 от 2022 г., в сила от 01.07.2022 г.</w:t>
      </w:r>
      <w:r w:rsidR="004116E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изм</w:t>
      </w:r>
      <w:proofErr w:type="spellEnd"/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. ДВ. бр.102 </w:t>
      </w:r>
      <w:proofErr w:type="spellStart"/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от</w:t>
      </w:r>
      <w:proofErr w:type="spellEnd"/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23 </w:t>
      </w:r>
      <w:r w:rsidR="009D3A2C">
        <w:rPr>
          <w:rFonts w:ascii="Times New Roman" w:eastAsia="Times New Roman" w:hAnsi="Times New Roman"/>
          <w:b/>
          <w:bCs/>
          <w:sz w:val="24"/>
          <w:szCs w:val="24"/>
        </w:rPr>
        <w:t>д</w:t>
      </w:r>
      <w:proofErr w:type="spellStart"/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екември</w:t>
      </w:r>
      <w:proofErr w:type="spellEnd"/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2022</w:t>
      </w:r>
      <w:r w:rsidR="004116E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4116E9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г.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)</w:t>
      </w:r>
      <w:r w:rsidR="00F77EC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77EC3">
        <w:rPr>
          <w:rFonts w:ascii="Times New Roman" w:eastAsia="Times New Roman" w:hAnsi="Times New Roman"/>
          <w:b/>
          <w:sz w:val="24"/>
          <w:szCs w:val="24"/>
          <w:lang w:val="en-US"/>
        </w:rPr>
        <w:t>(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ЗУСЕ</w:t>
      </w:r>
      <w:r w:rsidR="00C97CE6">
        <w:rPr>
          <w:rFonts w:ascii="Times New Roman" w:eastAsia="Times New Roman" w:hAnsi="Times New Roman"/>
          <w:b/>
          <w:sz w:val="24"/>
          <w:szCs w:val="24"/>
        </w:rPr>
        <w:t>ФСУ</w:t>
      </w:r>
      <w:r w:rsidR="00F77EC3">
        <w:rPr>
          <w:rFonts w:ascii="Times New Roman" w:eastAsia="Times New Roman" w:hAnsi="Times New Roman"/>
          <w:b/>
          <w:sz w:val="24"/>
          <w:szCs w:val="24"/>
          <w:lang w:val="en-US"/>
        </w:rPr>
        <w:t>)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, Наредба</w:t>
      </w:r>
      <w:r w:rsidR="002F241A">
        <w:rPr>
          <w:rFonts w:ascii="Times New Roman" w:eastAsia="Times New Roman" w:hAnsi="Times New Roman"/>
          <w:b/>
          <w:sz w:val="24"/>
          <w:szCs w:val="24"/>
        </w:rPr>
        <w:t>та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 w:rsidR="002035BE"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 w:rsidR="002035BE" w:rsidRPr="002035BE">
        <w:rPr>
          <w:rFonts w:ascii="Times New Roman" w:eastAsia="Times New Roman" w:hAnsi="Times New Roman"/>
          <w:b/>
          <w:sz w:val="24"/>
          <w:szCs w:val="24"/>
        </w:rPr>
        <w:t>Наредбата,</w:t>
      </w:r>
      <w:r w:rsidR="00113078" w:rsidRPr="002035B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13078" w:rsidRPr="00545F74">
        <w:rPr>
          <w:rFonts w:ascii="Times New Roman" w:eastAsia="Times New Roman" w:hAnsi="Times New Roman"/>
          <w:b/>
          <w:sz w:val="24"/>
          <w:szCs w:val="24"/>
        </w:rPr>
        <w:t>обн., ДВ, бр. 27 от 2017 г.</w:t>
      </w:r>
      <w:r w:rsidR="004B548B">
        <w:rPr>
          <w:rFonts w:ascii="Times New Roman" w:eastAsia="Times New Roman" w:hAnsi="Times New Roman"/>
          <w:b/>
          <w:sz w:val="24"/>
          <w:szCs w:val="24"/>
        </w:rPr>
        <w:t>,</w:t>
      </w:r>
      <w:r w:rsidR="00113078" w:rsidRPr="00545F74">
        <w:rPr>
          <w:rFonts w:ascii="Times New Roman" w:eastAsia="Times New Roman" w:hAnsi="Times New Roman"/>
          <w:b/>
          <w:sz w:val="24"/>
          <w:szCs w:val="24"/>
        </w:rPr>
        <w:t xml:space="preserve"> изм. и доп., бр. 68 от 2017 г., бр. 67</w:t>
      </w:r>
      <w:r w:rsidR="00113078">
        <w:rPr>
          <w:rFonts w:ascii="Times New Roman" w:eastAsia="Times New Roman" w:hAnsi="Times New Roman"/>
          <w:b/>
          <w:sz w:val="24"/>
          <w:szCs w:val="24"/>
        </w:rPr>
        <w:t xml:space="preserve"> от 2019 г. и бр. 19 от 2020 </w:t>
      </w:r>
      <w:r w:rsidR="00113078" w:rsidRPr="004116E9">
        <w:rPr>
          <w:rFonts w:ascii="Times New Roman" w:eastAsia="Times New Roman" w:hAnsi="Times New Roman"/>
          <w:b/>
          <w:sz w:val="24"/>
          <w:szCs w:val="24"/>
        </w:rPr>
        <w:t>г.</w:t>
      </w:r>
      <w:r w:rsidR="00371B4A" w:rsidRPr="004116E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371B4A" w:rsidRPr="004116E9">
        <w:rPr>
          <w:rFonts w:ascii="Times New Roman" w:eastAsia="Times New Roman" w:hAnsi="Times New Roman"/>
          <w:b/>
          <w:bCs/>
          <w:sz w:val="24"/>
          <w:szCs w:val="24"/>
        </w:rPr>
        <w:t>доп. ДВ. бр. 102 от 23 декември 2022 г.</w:t>
      </w:r>
      <w:r w:rsidR="002035BE" w:rsidRPr="004116E9">
        <w:rPr>
          <w:rFonts w:ascii="Times New Roman" w:eastAsia="Times New Roman" w:hAnsi="Times New Roman"/>
          <w:b/>
          <w:sz w:val="24"/>
          <w:szCs w:val="24"/>
        </w:rPr>
        <w:t>)</w:t>
      </w:r>
      <w:r w:rsidR="00E020E0" w:rsidRPr="004116E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E020E0" w:rsidRPr="00E30BB5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 w:rsidR="00F77EC3" w:rsidRPr="00E30BB5">
        <w:rPr>
          <w:rFonts w:ascii="Times New Roman" w:eastAsia="Times New Roman" w:hAnsi="Times New Roman"/>
          <w:b/>
          <w:sz w:val="24"/>
          <w:szCs w:val="24"/>
        </w:rPr>
        <w:t>103,  § 1  във връзка с чл.</w:t>
      </w:r>
      <w:r w:rsidR="00E30BB5" w:rsidRPr="00E30BB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77EC3" w:rsidRPr="00E30BB5">
        <w:rPr>
          <w:rFonts w:ascii="Times New Roman" w:eastAsia="Times New Roman" w:hAnsi="Times New Roman"/>
          <w:b/>
          <w:sz w:val="24"/>
          <w:szCs w:val="24"/>
        </w:rPr>
        <w:t xml:space="preserve">2, </w:t>
      </w:r>
      <w:r w:rsidR="00E30BB5" w:rsidRPr="00E30BB5">
        <w:rPr>
          <w:rFonts w:ascii="Times New Roman" w:eastAsia="Times New Roman" w:hAnsi="Times New Roman"/>
          <w:b/>
          <w:sz w:val="24"/>
          <w:szCs w:val="24"/>
        </w:rPr>
        <w:t>§ 28 и § 31 от Регламент (ЕС) 2021/1060</w:t>
      </w:r>
      <w:r w:rsidR="00E30BB5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чл. 14, ал. 2 и ал. </w:t>
      </w:r>
      <w:r w:rsidR="007D70B8">
        <w:rPr>
          <w:rFonts w:ascii="Times New Roman" w:eastAsia="Times New Roman" w:hAnsi="Times New Roman"/>
          <w:b/>
          <w:sz w:val="24"/>
          <w:szCs w:val="24"/>
        </w:rPr>
        <w:t>4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 от </w:t>
      </w:r>
      <w:bookmarkStart w:id="0" w:name="_Hlk143592376"/>
      <w:r w:rsidR="007D70B8" w:rsidRPr="007D70B8">
        <w:rPr>
          <w:rFonts w:ascii="Times New Roman" w:eastAsia="Times New Roman" w:hAnsi="Times New Roman"/>
          <w:b/>
          <w:sz w:val="24"/>
          <w:szCs w:val="24"/>
        </w:rPr>
        <w:t>Н</w:t>
      </w:r>
      <w:r w:rsidR="007D70B8">
        <w:rPr>
          <w:rFonts w:ascii="Times New Roman" w:eastAsia="Times New Roman" w:hAnsi="Times New Roman"/>
          <w:b/>
          <w:sz w:val="24"/>
          <w:szCs w:val="24"/>
        </w:rPr>
        <w:t>аредбата</w:t>
      </w:r>
      <w:r w:rsidR="007D70B8" w:rsidRPr="007D70B8">
        <w:rPr>
          <w:rFonts w:ascii="Times New Roman" w:eastAsia="Times New Roman" w:hAnsi="Times New Roman"/>
          <w:b/>
          <w:sz w:val="24"/>
          <w:szCs w:val="24"/>
        </w:rPr>
        <w:t xml:space="preserve"> за администриране на нередности по Европейските фондове при споделено управление</w:t>
      </w:r>
      <w:r w:rsidR="007D70B8">
        <w:rPr>
          <w:rFonts w:ascii="Times New Roman" w:eastAsia="Times New Roman" w:hAnsi="Times New Roman"/>
          <w:b/>
          <w:sz w:val="24"/>
          <w:szCs w:val="24"/>
        </w:rPr>
        <w:t xml:space="preserve">, приета с </w:t>
      </w:r>
      <w:r w:rsidR="007D70B8" w:rsidRPr="007D70B8">
        <w:rPr>
          <w:rFonts w:ascii="Times New Roman" w:eastAsia="Times New Roman" w:hAnsi="Times New Roman"/>
          <w:b/>
          <w:sz w:val="24"/>
          <w:szCs w:val="24"/>
        </w:rPr>
        <w:t>ПМС № 111 от 10.08.2023 г.</w:t>
      </w:r>
      <w:bookmarkEnd w:id="0"/>
      <w:r w:rsidR="00083B83">
        <w:rPr>
          <w:rFonts w:ascii="Times New Roman" w:eastAsia="Times New Roman" w:hAnsi="Times New Roman"/>
          <w:b/>
          <w:sz w:val="24"/>
          <w:szCs w:val="24"/>
        </w:rPr>
        <w:t>,</w:t>
      </w:r>
      <w:r w:rsidR="0024186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64F87">
        <w:rPr>
          <w:rFonts w:ascii="Times New Roman" w:eastAsia="Times New Roman" w:hAnsi="Times New Roman"/>
          <w:b/>
          <w:sz w:val="24"/>
          <w:szCs w:val="24"/>
        </w:rPr>
        <w:t xml:space="preserve">в качеството на Ръководител на Управляващия орган </w:t>
      </w:r>
      <w:r w:rsidR="008E5F07">
        <w:rPr>
          <w:rFonts w:ascii="Times New Roman" w:eastAsia="Times New Roman" w:hAnsi="Times New Roman"/>
          <w:b/>
          <w:sz w:val="24"/>
          <w:szCs w:val="24"/>
        </w:rPr>
        <w:t xml:space="preserve">(РУО) </w:t>
      </w:r>
      <w:r w:rsidR="00C64F87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E30BB5">
        <w:rPr>
          <w:rFonts w:ascii="Times New Roman" w:eastAsia="Times New Roman" w:hAnsi="Times New Roman"/>
          <w:b/>
          <w:sz w:val="24"/>
          <w:szCs w:val="24"/>
        </w:rPr>
        <w:t>П</w:t>
      </w:r>
      <w:r w:rsidR="00113078">
        <w:rPr>
          <w:rFonts w:ascii="Times New Roman" w:eastAsia="Times New Roman" w:hAnsi="Times New Roman"/>
          <w:b/>
          <w:sz w:val="24"/>
          <w:szCs w:val="24"/>
        </w:rPr>
        <w:t>рограма „</w:t>
      </w:r>
      <w:r w:rsidR="00E30BB5">
        <w:rPr>
          <w:rFonts w:ascii="Times New Roman" w:eastAsia="Times New Roman" w:hAnsi="Times New Roman"/>
          <w:b/>
          <w:sz w:val="24"/>
          <w:szCs w:val="24"/>
        </w:rPr>
        <w:t>Образование</w:t>
      </w:r>
      <w:r w:rsidR="00113078">
        <w:rPr>
          <w:rFonts w:ascii="Times New Roman" w:eastAsia="Times New Roman" w:hAnsi="Times New Roman"/>
          <w:b/>
          <w:sz w:val="24"/>
          <w:szCs w:val="24"/>
        </w:rPr>
        <w:t>“ (</w:t>
      </w:r>
      <w:r w:rsidR="00E30BB5">
        <w:rPr>
          <w:rFonts w:ascii="Times New Roman" w:eastAsia="Times New Roman" w:hAnsi="Times New Roman"/>
          <w:b/>
          <w:sz w:val="24"/>
          <w:szCs w:val="24"/>
        </w:rPr>
        <w:t>ПО</w:t>
      </w:r>
      <w:r w:rsidR="00113078">
        <w:rPr>
          <w:rFonts w:ascii="Times New Roman" w:eastAsia="Times New Roman" w:hAnsi="Times New Roman"/>
          <w:b/>
          <w:sz w:val="24"/>
          <w:szCs w:val="24"/>
        </w:rPr>
        <w:t>)</w:t>
      </w:r>
      <w:r w:rsidR="00C64F87"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0B7AA7F2" w14:textId="77777777" w:rsidR="00AF05A3" w:rsidRDefault="00AF05A3" w:rsidP="00E020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2"/>
          <w:highlight w:val="yellow"/>
        </w:rPr>
      </w:pPr>
    </w:p>
    <w:p w14:paraId="7B89B737" w14:textId="3162FCB3" w:rsidR="003F0DD7" w:rsidRDefault="002738BC" w:rsidP="006343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Като взех предвид, че </w:t>
      </w:r>
      <w:r>
        <w:rPr>
          <w:rFonts w:ascii="Times New Roman" w:eastAsia="Times New Roman" w:hAnsi="Times New Roman"/>
          <w:sz w:val="24"/>
          <w:szCs w:val="24"/>
        </w:rPr>
        <w:t xml:space="preserve">по </w:t>
      </w:r>
      <w:r w:rsidR="00503960">
        <w:rPr>
          <w:rFonts w:ascii="Times New Roman" w:eastAsia="Times New Roman" w:hAnsi="Times New Roman"/>
          <w:sz w:val="24"/>
          <w:szCs w:val="24"/>
        </w:rPr>
        <w:t>административен договор за безвъзмездна финансова помощ №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1" w:name="_Hlk137476970"/>
      <w:r w:rsidR="0012197E" w:rsidRPr="0012197E">
        <w:rPr>
          <w:rFonts w:ascii="Times New Roman" w:eastAsia="Times New Roman" w:hAnsi="Times New Roman"/>
          <w:sz w:val="24"/>
          <w:szCs w:val="24"/>
        </w:rPr>
        <w:t>BG05SFPR001</w:t>
      </w:r>
      <w:r w:rsidRPr="009A1FAF">
        <w:rPr>
          <w:rFonts w:ascii="Times New Roman" w:eastAsia="Times New Roman" w:hAnsi="Times New Roman"/>
          <w:sz w:val="24"/>
          <w:szCs w:val="24"/>
        </w:rPr>
        <w:t>-</w:t>
      </w:r>
      <w:bookmarkEnd w:id="1"/>
      <w:r>
        <w:rPr>
          <w:rFonts w:ascii="Times New Roman" w:eastAsia="Times New Roman" w:hAnsi="Times New Roman"/>
          <w:sz w:val="24"/>
          <w:szCs w:val="24"/>
        </w:rPr>
        <w:t>……………</w:t>
      </w:r>
      <w:r w:rsidR="00ED2AE7">
        <w:rPr>
          <w:rFonts w:ascii="Times New Roman" w:eastAsia="Times New Roman" w:hAnsi="Times New Roman"/>
          <w:sz w:val="24"/>
          <w:szCs w:val="24"/>
        </w:rPr>
        <w:t>……</w:t>
      </w:r>
    </w:p>
    <w:p w14:paraId="6D46C40C" w14:textId="55882984" w:rsidR="00463FA5" w:rsidRDefault="00463FA5" w:rsidP="002738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бенефициент</w:t>
      </w:r>
      <w:r w:rsidR="003F0DD7" w:rsidRPr="003F0DD7">
        <w:rPr>
          <w:rFonts w:ascii="Times New Roman" w:eastAsia="Times New Roman" w:hAnsi="Times New Roman"/>
          <w:sz w:val="24"/>
          <w:szCs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(посочва се</w:t>
      </w:r>
      <w:r w:rsidR="003F0DD7" w:rsidRPr="00F85B10">
        <w:rPr>
          <w:rFonts w:ascii="Times New Roman" w:hAnsi="Times New Roman"/>
          <w:i/>
          <w:sz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бенефициента/всички бенефициенти съгласно адм. договор без значение напр. кой е възложител по конкретната обществена поръчка)</w:t>
      </w:r>
      <w:r w:rsidR="00ED2AE7">
        <w:rPr>
          <w:rFonts w:ascii="Times New Roman" w:eastAsia="Times New Roman" w:hAnsi="Times New Roman"/>
          <w:sz w:val="24"/>
          <w:szCs w:val="24"/>
        </w:rPr>
        <w:t xml:space="preserve"> ……………..</w:t>
      </w:r>
      <w:r w:rsidR="002738BC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4EDBDEFE" w14:textId="3AC071DB" w:rsidR="002738BC" w:rsidRPr="00535B87" w:rsidRDefault="003F0DD7" w:rsidP="00F85B1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="00463FA5">
        <w:rPr>
          <w:rFonts w:ascii="Times New Roman" w:eastAsia="Times New Roman" w:hAnsi="Times New Roman"/>
          <w:sz w:val="24"/>
          <w:szCs w:val="24"/>
        </w:rPr>
        <w:t>от ………………….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в качеството му на възложител</w:t>
      </w:r>
      <w:r w:rsidR="002738BC">
        <w:rPr>
          <w:rFonts w:ascii="Times New Roman" w:eastAsia="Times New Roman" w:hAnsi="Times New Roman"/>
          <w:sz w:val="24"/>
          <w:szCs w:val="24"/>
        </w:rPr>
        <w:t>,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е проведена обществена поръчка с предмет </w:t>
      </w:r>
      <w:r w:rsidR="002738BC" w:rsidRPr="006A4BDB">
        <w:rPr>
          <w:rFonts w:ascii="Times New Roman" w:hAnsi="Times New Roman"/>
          <w:i/>
          <w:sz w:val="24"/>
          <w:szCs w:val="24"/>
        </w:rPr>
        <w:t>„</w:t>
      </w:r>
      <w:r w:rsidR="002738BC">
        <w:rPr>
          <w:rFonts w:ascii="Times New Roman" w:hAnsi="Times New Roman"/>
          <w:i/>
          <w:sz w:val="24"/>
          <w:szCs w:val="24"/>
        </w:rPr>
        <w:t>……………………………..</w:t>
      </w:r>
      <w:r w:rsidR="002738BC" w:rsidRPr="006A4BDB">
        <w:rPr>
          <w:rFonts w:ascii="Times New Roman" w:hAnsi="Times New Roman"/>
          <w:i/>
          <w:sz w:val="24"/>
          <w:szCs w:val="24"/>
        </w:rPr>
        <w:t>“</w:t>
      </w:r>
      <w:r w:rsidR="002738BC">
        <w:rPr>
          <w:rFonts w:ascii="Times New Roman" w:hAnsi="Times New Roman"/>
          <w:i/>
          <w:sz w:val="24"/>
          <w:szCs w:val="24"/>
          <w:lang w:val="en-GB"/>
        </w:rPr>
        <w:t xml:space="preserve">, </w:t>
      </w:r>
      <w:r w:rsidR="002738BC" w:rsidRPr="006B56EE">
        <w:rPr>
          <w:rFonts w:ascii="Times New Roman" w:hAnsi="Times New Roman"/>
          <w:sz w:val="24"/>
          <w:szCs w:val="24"/>
        </w:rPr>
        <w:t xml:space="preserve">представена с искане за плащане № </w:t>
      </w:r>
      <w:r w:rsidR="002738BC">
        <w:rPr>
          <w:rFonts w:ascii="Times New Roman" w:hAnsi="Times New Roman"/>
          <w:sz w:val="24"/>
          <w:szCs w:val="24"/>
        </w:rPr>
        <w:t>………………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и при проверка на възложената обществена поръчка и сключени</w:t>
      </w:r>
      <w:r w:rsidR="002738BC">
        <w:rPr>
          <w:rFonts w:ascii="Times New Roman" w:eastAsia="Times New Roman" w:hAnsi="Times New Roman"/>
          <w:sz w:val="24"/>
          <w:szCs w:val="24"/>
        </w:rPr>
        <w:t>я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договор </w:t>
      </w:r>
      <w:r w:rsidR="001B6D2A" w:rsidRPr="00F85B10">
        <w:rPr>
          <w:rFonts w:ascii="Times New Roman" w:hAnsi="Times New Roman"/>
          <w:sz w:val="24"/>
        </w:rPr>
        <w:t xml:space="preserve">е </w:t>
      </w:r>
      <w:r w:rsidR="001B6D2A">
        <w:rPr>
          <w:rFonts w:ascii="Times New Roman" w:eastAsia="Times New Roman" w:hAnsi="Times New Roman"/>
          <w:sz w:val="24"/>
          <w:szCs w:val="24"/>
        </w:rPr>
        <w:t>констатирано следното</w:t>
      </w:r>
      <w:r w:rsidR="001B6D2A" w:rsidRPr="00F85B10">
        <w:rPr>
          <w:rFonts w:ascii="Times New Roman" w:hAnsi="Times New Roman"/>
          <w:sz w:val="24"/>
        </w:rPr>
        <w:t xml:space="preserve"> нарушение</w:t>
      </w:r>
      <w:r w:rsidR="001B6D2A">
        <w:rPr>
          <w:rFonts w:ascii="Times New Roman" w:eastAsia="Times New Roman" w:hAnsi="Times New Roman"/>
          <w:sz w:val="24"/>
          <w:szCs w:val="24"/>
        </w:rPr>
        <w:t>, посочено в писмо</w:t>
      </w:r>
      <w:r w:rsidR="001B6D2A" w:rsidRPr="00F85B10">
        <w:rPr>
          <w:rFonts w:ascii="Times New Roman" w:hAnsi="Times New Roman"/>
          <w:sz w:val="24"/>
        </w:rPr>
        <w:t xml:space="preserve"> за </w:t>
      </w:r>
      <w:r w:rsidR="007B0107">
        <w:rPr>
          <w:rFonts w:ascii="Times New Roman" w:eastAsia="Times New Roman" w:hAnsi="Times New Roman"/>
          <w:sz w:val="24"/>
          <w:szCs w:val="24"/>
        </w:rPr>
        <w:t>започване на производството по</w:t>
      </w:r>
      <w:r w:rsidR="001B6D2A" w:rsidRPr="00F85B10">
        <w:rPr>
          <w:rFonts w:ascii="Times New Roman" w:hAnsi="Times New Roman"/>
          <w:sz w:val="24"/>
        </w:rPr>
        <w:t xml:space="preserve"> определяне на </w:t>
      </w:r>
      <w:r w:rsidR="001B6D2A">
        <w:rPr>
          <w:rFonts w:ascii="Times New Roman" w:eastAsia="Times New Roman" w:hAnsi="Times New Roman"/>
          <w:sz w:val="24"/>
          <w:szCs w:val="24"/>
        </w:rPr>
        <w:t xml:space="preserve">финансова корекция, изпратено чрез ИСУН, </w:t>
      </w:r>
      <w:r w:rsidR="00241866">
        <w:rPr>
          <w:rFonts w:ascii="Times New Roman" w:eastAsia="Times New Roman" w:hAnsi="Times New Roman"/>
          <w:sz w:val="24"/>
          <w:szCs w:val="24"/>
        </w:rPr>
        <w:t>к</w:t>
      </w:r>
      <w:r w:rsidR="001B6D2A">
        <w:rPr>
          <w:rFonts w:ascii="Times New Roman" w:eastAsia="Times New Roman" w:hAnsi="Times New Roman"/>
          <w:sz w:val="24"/>
          <w:szCs w:val="24"/>
        </w:rPr>
        <w:t>ореспонденция рег. № ……..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>:</w:t>
      </w:r>
      <w:r w:rsidR="001B6D2A">
        <w:rPr>
          <w:rFonts w:ascii="Times New Roman" w:hAnsi="Times New Roman"/>
          <w:sz w:val="24"/>
          <w:szCs w:val="24"/>
        </w:rPr>
        <w:t xml:space="preserve"> </w:t>
      </w:r>
      <w:r w:rsidR="001B6D2A" w:rsidRPr="00EC6E9A">
        <w:rPr>
          <w:rFonts w:ascii="Times New Roman" w:hAnsi="Times New Roman"/>
          <w:i/>
          <w:sz w:val="24"/>
          <w:szCs w:val="24"/>
        </w:rPr>
        <w:t>(</w:t>
      </w:r>
      <w:r w:rsidR="001B6D2A" w:rsidRPr="00094C31">
        <w:rPr>
          <w:rFonts w:ascii="Times New Roman" w:hAnsi="Times New Roman"/>
          <w:i/>
          <w:sz w:val="24"/>
          <w:szCs w:val="24"/>
        </w:rPr>
        <w:t>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писва се посоченото в писмото за </w:t>
      </w:r>
      <w:r w:rsidR="007B0107">
        <w:rPr>
          <w:rFonts w:ascii="Times New Roman" w:hAnsi="Times New Roman"/>
          <w:i/>
          <w:sz w:val="24"/>
          <w:szCs w:val="24"/>
        </w:rPr>
        <w:t xml:space="preserve">започване на производството по 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определяне на финансова корекция, като е възможно описанието да бъде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по-кратко и синтезирано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, предвид реферирането към номера на писмото за </w:t>
      </w:r>
      <w:r w:rsidR="007B0107">
        <w:rPr>
          <w:rFonts w:ascii="Times New Roman" w:hAnsi="Times New Roman"/>
          <w:i/>
          <w:sz w:val="24"/>
          <w:szCs w:val="24"/>
        </w:rPr>
        <w:t xml:space="preserve">започване на това </w:t>
      </w:r>
      <w:r w:rsidR="007B0107">
        <w:rPr>
          <w:rFonts w:ascii="Times New Roman" w:hAnsi="Times New Roman"/>
          <w:i/>
          <w:sz w:val="24"/>
          <w:szCs w:val="24"/>
        </w:rPr>
        <w:lastRenderedPageBreak/>
        <w:t>производство</w:t>
      </w:r>
      <w:r w:rsidR="001B6D2A">
        <w:rPr>
          <w:rFonts w:ascii="Times New Roman" w:hAnsi="Times New Roman"/>
          <w:i/>
          <w:sz w:val="24"/>
          <w:szCs w:val="24"/>
        </w:rPr>
        <w:t xml:space="preserve">.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Не трябва обаче да се правят нови квалификации, или да се сменя основанието за определяне на ФК,</w:t>
      </w:r>
      <w:r w:rsidR="0062552C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62552C">
        <w:rPr>
          <w:rFonts w:ascii="Times New Roman" w:hAnsi="Times New Roman"/>
          <w:b/>
          <w:i/>
          <w:sz w:val="24"/>
          <w:szCs w:val="24"/>
        </w:rPr>
        <w:t xml:space="preserve">посочени в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писмото за стартиране,</w:t>
      </w:r>
      <w:r w:rsidR="001B6D2A">
        <w:rPr>
          <w:rFonts w:ascii="Times New Roman" w:hAnsi="Times New Roman"/>
          <w:i/>
          <w:sz w:val="24"/>
          <w:szCs w:val="24"/>
        </w:rPr>
        <w:t xml:space="preserve"> тъй като това би било съществено нарушение на </w:t>
      </w:r>
      <w:proofErr w:type="spellStart"/>
      <w:r w:rsidR="001B6D2A">
        <w:rPr>
          <w:rFonts w:ascii="Times New Roman" w:hAnsi="Times New Roman"/>
          <w:i/>
          <w:sz w:val="24"/>
          <w:szCs w:val="24"/>
        </w:rPr>
        <w:t>административнопроизводствените</w:t>
      </w:r>
      <w:proofErr w:type="spellEnd"/>
      <w:r w:rsidR="001B6D2A">
        <w:rPr>
          <w:rFonts w:ascii="Times New Roman" w:hAnsi="Times New Roman"/>
          <w:i/>
          <w:sz w:val="24"/>
          <w:szCs w:val="24"/>
        </w:rPr>
        <w:t xml:space="preserve"> правила</w:t>
      </w:r>
      <w:r w:rsidR="0062552C">
        <w:rPr>
          <w:rFonts w:ascii="Times New Roman" w:hAnsi="Times New Roman"/>
          <w:i/>
          <w:sz w:val="24"/>
          <w:szCs w:val="24"/>
        </w:rPr>
        <w:t>. В</w:t>
      </w:r>
      <w:r w:rsidR="00265347">
        <w:rPr>
          <w:rFonts w:ascii="Times New Roman" w:hAnsi="Times New Roman"/>
          <w:i/>
          <w:sz w:val="24"/>
          <w:szCs w:val="24"/>
        </w:rPr>
        <w:t xml:space="preserve"> краен случай, ако се установи сериозен проблем при стартиране на </w:t>
      </w:r>
      <w:r w:rsidR="007B0107">
        <w:rPr>
          <w:rFonts w:ascii="Times New Roman" w:hAnsi="Times New Roman"/>
          <w:i/>
          <w:sz w:val="24"/>
          <w:szCs w:val="24"/>
        </w:rPr>
        <w:t>производството</w:t>
      </w:r>
      <w:r w:rsidR="00265347">
        <w:rPr>
          <w:rFonts w:ascii="Times New Roman" w:hAnsi="Times New Roman"/>
          <w:i/>
          <w:sz w:val="24"/>
          <w:szCs w:val="24"/>
        </w:rPr>
        <w:t xml:space="preserve">, напр. в правна квалификация на нарушението по ЗОП или неправилно съотнасяне към точка от </w:t>
      </w:r>
      <w:r w:rsidR="0062552C" w:rsidRPr="0062552C">
        <w:rPr>
          <w:rFonts w:ascii="Times New Roman" w:hAnsi="Times New Roman"/>
          <w:i/>
          <w:sz w:val="24"/>
          <w:szCs w:val="24"/>
        </w:rPr>
        <w:t xml:space="preserve"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</w:t>
      </w:r>
      <w:r w:rsidR="00113078">
        <w:rPr>
          <w:rFonts w:ascii="Times New Roman" w:hAnsi="Times New Roman"/>
          <w:i/>
          <w:sz w:val="24"/>
          <w:szCs w:val="24"/>
        </w:rPr>
        <w:t>(</w:t>
      </w:r>
      <w:r w:rsidR="00113078" w:rsidRPr="00B44EA0">
        <w:rPr>
          <w:rFonts w:ascii="Times New Roman" w:hAnsi="Times New Roman"/>
          <w:i/>
          <w:sz w:val="24"/>
          <w:szCs w:val="24"/>
        </w:rPr>
        <w:t>обн., ДВ, бр. 27 от 2017 г.; изм. и доп., бр. 68 от 2017 г., бр. 67 от 2019 г. и бр. 19 от 2020 г.</w:t>
      </w:r>
      <w:r w:rsidR="00371B4A">
        <w:rPr>
          <w:rFonts w:ascii="Times New Roman" w:hAnsi="Times New Roman"/>
          <w:i/>
          <w:sz w:val="24"/>
          <w:szCs w:val="24"/>
        </w:rPr>
        <w:t xml:space="preserve">, </w:t>
      </w:r>
      <w:r w:rsidR="00371B4A" w:rsidRPr="00E00156">
        <w:rPr>
          <w:rFonts w:ascii="Times New Roman" w:eastAsia="Times New Roman" w:hAnsi="Times New Roman"/>
          <w:i/>
          <w:iCs/>
          <w:sz w:val="24"/>
          <w:szCs w:val="24"/>
        </w:rPr>
        <w:t>доп. ДВ. бр. 102 от 23 декември 2022 г.</w:t>
      </w:r>
      <w:r w:rsidR="00113078">
        <w:rPr>
          <w:rFonts w:ascii="Times New Roman" w:hAnsi="Times New Roman"/>
          <w:i/>
          <w:sz w:val="24"/>
          <w:szCs w:val="24"/>
        </w:rPr>
        <w:t>)</w:t>
      </w:r>
      <w:r w:rsidR="007D56BC">
        <w:rPr>
          <w:rFonts w:ascii="Times New Roman" w:hAnsi="Times New Roman"/>
          <w:i/>
          <w:sz w:val="24"/>
          <w:szCs w:val="24"/>
        </w:rPr>
        <w:t xml:space="preserve"> </w:t>
      </w:r>
      <w:r w:rsidR="007D56BC">
        <w:rPr>
          <w:rFonts w:ascii="Times New Roman" w:hAnsi="Times New Roman"/>
          <w:i/>
          <w:sz w:val="24"/>
          <w:szCs w:val="24"/>
          <w:lang w:val="en-US"/>
        </w:rPr>
        <w:t>(</w:t>
      </w:r>
      <w:r w:rsidR="007D56BC">
        <w:rPr>
          <w:rFonts w:ascii="Times New Roman" w:hAnsi="Times New Roman"/>
          <w:i/>
          <w:sz w:val="24"/>
          <w:szCs w:val="24"/>
        </w:rPr>
        <w:t>Наредбата</w:t>
      </w:r>
      <w:r w:rsidR="007D56BC">
        <w:rPr>
          <w:rFonts w:ascii="Times New Roman" w:hAnsi="Times New Roman"/>
          <w:i/>
          <w:sz w:val="24"/>
          <w:szCs w:val="24"/>
          <w:lang w:val="en-US"/>
        </w:rPr>
        <w:t>)</w:t>
      </w:r>
      <w:r w:rsidR="00113078" w:rsidRPr="00B44EA0">
        <w:rPr>
          <w:rFonts w:ascii="Times New Roman" w:hAnsi="Times New Roman"/>
          <w:i/>
          <w:sz w:val="24"/>
          <w:szCs w:val="24"/>
        </w:rPr>
        <w:t>,</w:t>
      </w:r>
      <w:r w:rsidR="0062552C" w:rsidRPr="0062552C">
        <w:rPr>
          <w:rFonts w:ascii="Times New Roman" w:hAnsi="Times New Roman"/>
          <w:i/>
          <w:sz w:val="24"/>
          <w:szCs w:val="24"/>
        </w:rPr>
        <w:t xml:space="preserve"> </w:t>
      </w:r>
      <w:r w:rsidR="0062552C">
        <w:rPr>
          <w:rFonts w:ascii="Times New Roman" w:hAnsi="Times New Roman"/>
          <w:i/>
          <w:sz w:val="24"/>
          <w:szCs w:val="24"/>
        </w:rPr>
        <w:t xml:space="preserve">може </w:t>
      </w:r>
      <w:r w:rsidR="007F36CE">
        <w:rPr>
          <w:rFonts w:ascii="Times New Roman" w:hAnsi="Times New Roman"/>
          <w:i/>
          <w:sz w:val="24"/>
          <w:szCs w:val="24"/>
        </w:rPr>
        <w:t xml:space="preserve">производството </w:t>
      </w:r>
      <w:r w:rsidR="0062552C">
        <w:rPr>
          <w:rFonts w:ascii="Times New Roman" w:hAnsi="Times New Roman"/>
          <w:i/>
          <w:sz w:val="24"/>
          <w:szCs w:val="24"/>
        </w:rPr>
        <w:t xml:space="preserve">да бъде </w:t>
      </w:r>
      <w:r w:rsidR="007F36CE">
        <w:rPr>
          <w:rFonts w:ascii="Times New Roman" w:hAnsi="Times New Roman"/>
          <w:i/>
          <w:sz w:val="24"/>
          <w:szCs w:val="24"/>
        </w:rPr>
        <w:t xml:space="preserve">започнато </w:t>
      </w:r>
      <w:r w:rsidR="0062552C">
        <w:rPr>
          <w:rFonts w:ascii="Times New Roman" w:hAnsi="Times New Roman"/>
          <w:i/>
          <w:sz w:val="24"/>
          <w:szCs w:val="24"/>
        </w:rPr>
        <w:t>отново, но не и промяната да бъде отразявана направо в решението за приключване на първ</w:t>
      </w:r>
      <w:r w:rsidR="007F36CE">
        <w:rPr>
          <w:rFonts w:ascii="Times New Roman" w:hAnsi="Times New Roman"/>
          <w:i/>
          <w:sz w:val="24"/>
          <w:szCs w:val="24"/>
        </w:rPr>
        <w:t>ото</w:t>
      </w:r>
      <w:r w:rsidR="0062552C">
        <w:rPr>
          <w:rFonts w:ascii="Times New Roman" w:hAnsi="Times New Roman"/>
          <w:i/>
          <w:sz w:val="24"/>
          <w:szCs w:val="24"/>
        </w:rPr>
        <w:t xml:space="preserve"> </w:t>
      </w:r>
      <w:r w:rsidR="007F36CE">
        <w:rPr>
          <w:rFonts w:ascii="Times New Roman" w:hAnsi="Times New Roman"/>
          <w:i/>
          <w:sz w:val="24"/>
          <w:szCs w:val="24"/>
        </w:rPr>
        <w:t>производство по</w:t>
      </w:r>
      <w:r w:rsidR="0062552C">
        <w:rPr>
          <w:rFonts w:ascii="Times New Roman" w:hAnsi="Times New Roman"/>
          <w:i/>
          <w:sz w:val="24"/>
          <w:szCs w:val="24"/>
        </w:rPr>
        <w:t xml:space="preserve"> определяне на ФК</w:t>
      </w:r>
      <w:r w:rsidR="001B6D2A">
        <w:rPr>
          <w:rFonts w:ascii="Times New Roman" w:hAnsi="Times New Roman"/>
          <w:i/>
          <w:sz w:val="24"/>
          <w:szCs w:val="24"/>
        </w:rPr>
        <w:t>)</w:t>
      </w:r>
      <w:r w:rsidR="00A51280">
        <w:rPr>
          <w:rFonts w:ascii="Times New Roman" w:hAnsi="Times New Roman"/>
          <w:i/>
          <w:sz w:val="24"/>
          <w:szCs w:val="24"/>
        </w:rPr>
        <w:t>.</w:t>
      </w:r>
    </w:p>
    <w:p w14:paraId="64069FFF" w14:textId="22A7F08B" w:rsidR="002738BC" w:rsidRDefault="002738BC" w:rsidP="002738BC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D57CA">
        <w:rPr>
          <w:rFonts w:ascii="Times New Roman" w:hAnsi="Times New Roman"/>
          <w:sz w:val="24"/>
          <w:szCs w:val="24"/>
        </w:rPr>
        <w:t xml:space="preserve">лед извършен анализ на </w:t>
      </w:r>
      <w:r w:rsidR="00857581">
        <w:rPr>
          <w:rFonts w:ascii="Times New Roman" w:hAnsi="Times New Roman"/>
          <w:sz w:val="24"/>
          <w:szCs w:val="24"/>
        </w:rPr>
        <w:t>естеството и сериозността</w:t>
      </w:r>
      <w:r w:rsidR="00857581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на посочените нарушения и на основание чл. </w:t>
      </w:r>
      <w:r w:rsidR="00857581">
        <w:rPr>
          <w:rFonts w:ascii="Times New Roman" w:hAnsi="Times New Roman"/>
          <w:sz w:val="24"/>
          <w:szCs w:val="24"/>
        </w:rPr>
        <w:t>3</w:t>
      </w:r>
      <w:r w:rsidRPr="003D57CA">
        <w:rPr>
          <w:rFonts w:ascii="Times New Roman" w:hAnsi="Times New Roman"/>
          <w:sz w:val="24"/>
          <w:szCs w:val="24"/>
        </w:rPr>
        <w:t>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и чл. </w:t>
      </w:r>
      <w:r w:rsidR="008575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ал. 1 </w:t>
      </w:r>
      <w:r w:rsidRPr="003D57CA">
        <w:rPr>
          <w:rFonts w:ascii="Times New Roman" w:hAnsi="Times New Roman"/>
          <w:sz w:val="24"/>
          <w:szCs w:val="24"/>
        </w:rPr>
        <w:t>от Наредбата, Управляващият орган</w:t>
      </w:r>
      <w:r>
        <w:rPr>
          <w:rFonts w:ascii="Times New Roman" w:hAnsi="Times New Roman"/>
          <w:sz w:val="24"/>
          <w:szCs w:val="24"/>
        </w:rPr>
        <w:t xml:space="preserve"> е </w:t>
      </w:r>
      <w:r w:rsidR="00B21A25">
        <w:rPr>
          <w:rFonts w:ascii="Times New Roman" w:hAnsi="Times New Roman"/>
          <w:sz w:val="24"/>
          <w:szCs w:val="24"/>
        </w:rPr>
        <w:t>предложил</w:t>
      </w:r>
      <w:r w:rsidR="00B21A25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>финансова корекция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E7B2A" w:rsidRPr="00EE7B2A">
        <w:rPr>
          <w:rFonts w:ascii="Times New Roman" w:hAnsi="Times New Roman"/>
          <w:sz w:val="24"/>
          <w:szCs w:val="24"/>
        </w:rPr>
        <w:t xml:space="preserve">в размер на …… на сто върху предоставената безвъзмездна финансова помощ от Европейските </w:t>
      </w:r>
      <w:r w:rsidR="007D56BC">
        <w:rPr>
          <w:rFonts w:ascii="Times New Roman" w:hAnsi="Times New Roman"/>
          <w:sz w:val="24"/>
          <w:szCs w:val="24"/>
        </w:rPr>
        <w:t>фондове при споделено управление</w:t>
      </w:r>
      <w:r w:rsidR="00EE7B2A" w:rsidRPr="00EE7B2A">
        <w:rPr>
          <w:rFonts w:ascii="Times New Roman" w:hAnsi="Times New Roman"/>
          <w:sz w:val="24"/>
          <w:szCs w:val="24"/>
        </w:rPr>
        <w:t xml:space="preserve">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</w:t>
      </w:r>
      <w:r>
        <w:rPr>
          <w:rFonts w:ascii="Times New Roman" w:hAnsi="Times New Roman"/>
          <w:sz w:val="24"/>
          <w:szCs w:val="24"/>
        </w:rPr>
        <w:t>на стойност …………….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>
        <w:rPr>
          <w:rFonts w:ascii="Times New Roman" w:hAnsi="Times New Roman"/>
          <w:sz w:val="24"/>
          <w:szCs w:val="24"/>
        </w:rPr>
        <w:t>.</w:t>
      </w:r>
    </w:p>
    <w:p w14:paraId="6D34DECA" w14:textId="37FDEC52" w:rsidR="002738BC" w:rsidRDefault="002738BC" w:rsidP="006873B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 основание чл. 73, ал. 2 от </w:t>
      </w:r>
      <w:r w:rsidR="007378AE" w:rsidRPr="007378AE">
        <w:rPr>
          <w:rFonts w:ascii="Times New Roman" w:eastAsia="Times New Roman" w:hAnsi="Times New Roman"/>
          <w:sz w:val="24"/>
          <w:szCs w:val="24"/>
        </w:rPr>
        <w:t>З</w:t>
      </w:r>
      <w:r w:rsidR="007D56BC">
        <w:rPr>
          <w:rFonts w:ascii="Times New Roman" w:eastAsia="Times New Roman" w:hAnsi="Times New Roman"/>
          <w:sz w:val="24"/>
          <w:szCs w:val="24"/>
        </w:rPr>
        <w:t>УСЕФСУ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Управляващият орган е дал възможност на бенефициента </w:t>
      </w:r>
      <w:r>
        <w:rPr>
          <w:rFonts w:ascii="Times New Roman" w:eastAsia="Times New Roman" w:hAnsi="Times New Roman"/>
          <w:sz w:val="24"/>
          <w:szCs w:val="24"/>
        </w:rPr>
        <w:t>…………….</w:t>
      </w:r>
      <w:r w:rsidRPr="00617B89">
        <w:rPr>
          <w:rFonts w:ascii="Times New Roman" w:eastAsia="Times New Roman" w:hAnsi="Times New Roman"/>
          <w:sz w:val="24"/>
          <w:szCs w:val="24"/>
        </w:rPr>
        <w:t>за възражения по основателността и размера на финансовата корекция</w:t>
      </w:r>
      <w:r w:rsidR="00B21A25">
        <w:rPr>
          <w:rFonts w:ascii="Times New Roman" w:eastAsia="Times New Roman" w:hAnsi="Times New Roman"/>
          <w:sz w:val="24"/>
          <w:szCs w:val="24"/>
        </w:rPr>
        <w:t>, и при необходимост да приложи доказателства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.  </w:t>
      </w:r>
    </w:p>
    <w:p w14:paraId="2053CD77" w14:textId="45257A96" w:rsidR="002738BC" w:rsidRPr="00617B89" w:rsidRDefault="002738BC" w:rsidP="002738BC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ab/>
        <w:t xml:space="preserve">На </w:t>
      </w:r>
      <w:r>
        <w:rPr>
          <w:rFonts w:ascii="Times New Roman" w:eastAsia="Times New Roman" w:hAnsi="Times New Roman"/>
          <w:sz w:val="24"/>
          <w:szCs w:val="24"/>
        </w:rPr>
        <w:t>…………..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г. чрез ИСУН </w:t>
      </w:r>
      <w:r w:rsidR="00EE7B2A" w:rsidRPr="00617B89">
        <w:rPr>
          <w:rFonts w:ascii="Times New Roman" w:eastAsia="Times New Roman" w:hAnsi="Times New Roman"/>
          <w:sz w:val="24"/>
          <w:szCs w:val="24"/>
        </w:rPr>
        <w:t>2020</w:t>
      </w:r>
      <w:r w:rsidR="00EE7B2A">
        <w:rPr>
          <w:rFonts w:ascii="Times New Roman" w:eastAsia="Times New Roman" w:hAnsi="Times New Roman"/>
          <w:sz w:val="24"/>
          <w:szCs w:val="24"/>
        </w:rPr>
        <w:t xml:space="preserve"> с кореспонденция рег. № ……</w:t>
      </w:r>
      <w:r w:rsidR="007D179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>бенефициентът е подал своите възражения, като по описаната констатация изразява несъгласие и има сле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ните възражения срещу </w:t>
      </w:r>
      <w:r w:rsidR="00EE7B2A">
        <w:rPr>
          <w:rFonts w:ascii="Times New Roman" w:eastAsia="Times New Roman" w:hAnsi="Times New Roman"/>
          <w:sz w:val="24"/>
          <w:szCs w:val="24"/>
        </w:rPr>
        <w:t>основанието и размера на предложената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финансова корекция:</w:t>
      </w:r>
    </w:p>
    <w:p w14:paraId="49FE1F3A" w14:textId="77777777" w:rsidR="002738BC" w:rsidRPr="00617B89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По нарушение 1: </w:t>
      </w:r>
      <w:r w:rsidRPr="006873BE">
        <w:rPr>
          <w:rFonts w:ascii="Times New Roman" w:eastAsia="Times New Roman" w:hAnsi="Times New Roman"/>
          <w:i/>
          <w:sz w:val="24"/>
          <w:szCs w:val="24"/>
        </w:rPr>
        <w:t>…………………/описва се какво смята и възразява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3500DB79" w14:textId="77777777" w:rsidR="002738BC" w:rsidRPr="00EC6E9A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По нарушение 2: </w:t>
      </w:r>
      <w:r>
        <w:rPr>
          <w:rFonts w:ascii="Times New Roman" w:eastAsia="Times New Roman" w:hAnsi="Times New Roman"/>
          <w:sz w:val="24"/>
          <w:szCs w:val="24"/>
        </w:rPr>
        <w:t>………………….. /</w:t>
      </w:r>
      <w:r w:rsidRPr="006873BE">
        <w:rPr>
          <w:rFonts w:ascii="Times New Roman" w:eastAsia="Times New Roman" w:hAnsi="Times New Roman"/>
          <w:i/>
          <w:sz w:val="24"/>
          <w:szCs w:val="24"/>
        </w:rPr>
        <w:t>описват се толкова, колкото нарушения има и по колкото е възразил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7CF07DE8" w14:textId="77777777" w:rsidR="00EE7B2A" w:rsidRPr="00EC6E9A" w:rsidRDefault="00077809" w:rsidP="00EC6E9A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EC6E9A">
        <w:rPr>
          <w:rFonts w:ascii="Times New Roman" w:eastAsia="Times New Roman" w:hAnsi="Times New Roman"/>
          <w:i/>
          <w:sz w:val="24"/>
          <w:szCs w:val="24"/>
        </w:rPr>
        <w:t>(</w:t>
      </w:r>
      <w:r w:rsidR="00EE7B2A"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Може да се реферира </w:t>
      </w:r>
      <w:r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>и само към номера на възражението в ИСУН или да се разкажат накратко основните моменти от възраженията на бенефициента, без да е нужно цялото да бъде копирано</w:t>
      </w:r>
      <w:r w:rsidR="00D6584F"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в текста на решениет</w:t>
      </w:r>
      <w:r w:rsidR="00D6584F">
        <w:rPr>
          <w:rFonts w:ascii="Times New Roman" w:eastAsia="Times New Roman" w:hAnsi="Times New Roman"/>
          <w:i/>
          <w:sz w:val="24"/>
          <w:szCs w:val="24"/>
        </w:rPr>
        <w:t>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Важното е по-долу в текста 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 xml:space="preserve">на решението да бъдат изложени аргументи </w:t>
      </w:r>
      <w:r w:rsidRPr="00EF6891">
        <w:rPr>
          <w:rFonts w:ascii="Times New Roman" w:eastAsia="Times New Roman" w:hAnsi="Times New Roman"/>
          <w:b/>
          <w:i/>
          <w:sz w:val="24"/>
          <w:szCs w:val="24"/>
          <w:u w:val="single"/>
        </w:rPr>
        <w:t>срещу всяко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от твърденията на бенефициента, </w:t>
      </w:r>
      <w:r w:rsidRPr="0063438D">
        <w:rPr>
          <w:rFonts w:ascii="Times New Roman" w:eastAsia="Times New Roman" w:hAnsi="Times New Roman"/>
          <w:b/>
          <w:i/>
          <w:sz w:val="24"/>
          <w:szCs w:val="24"/>
        </w:rPr>
        <w:t>изложени във възражението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>)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14:paraId="311B1C07" w14:textId="49DCAC40" w:rsidR="002738BC" w:rsidRPr="00617B89" w:rsidRDefault="002738BC" w:rsidP="002738BC">
      <w:pPr>
        <w:tabs>
          <w:tab w:val="left" w:pos="567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В заключение и за </w:t>
      </w:r>
      <w:r>
        <w:rPr>
          <w:rFonts w:ascii="Times New Roman" w:eastAsia="Times New Roman" w:hAnsi="Times New Roman"/>
          <w:sz w:val="24"/>
          <w:szCs w:val="24"/>
        </w:rPr>
        <w:t>двете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нарушения </w:t>
      </w:r>
      <w:r>
        <w:rPr>
          <w:rFonts w:ascii="Times New Roman" w:eastAsia="Times New Roman" w:hAnsi="Times New Roman"/>
          <w:sz w:val="24"/>
          <w:szCs w:val="24"/>
        </w:rPr>
        <w:t>бенефициентът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счита, че не следва да се </w:t>
      </w:r>
      <w:r w:rsidR="00151C2C">
        <w:rPr>
          <w:rFonts w:ascii="Times New Roman" w:eastAsia="Times New Roman" w:hAnsi="Times New Roman"/>
          <w:sz w:val="24"/>
          <w:szCs w:val="24"/>
        </w:rPr>
        <w:t>определя</w:t>
      </w:r>
      <w:r w:rsidR="00151C2C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корекция, тъй като </w:t>
      </w:r>
      <w:r>
        <w:rPr>
          <w:rFonts w:ascii="Times New Roman" w:eastAsia="Times New Roman" w:hAnsi="Times New Roman"/>
          <w:sz w:val="24"/>
          <w:szCs w:val="24"/>
        </w:rPr>
        <w:t xml:space="preserve">процедурата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не е </w:t>
      </w:r>
      <w:r>
        <w:rPr>
          <w:rFonts w:ascii="Times New Roman" w:eastAsia="Times New Roman" w:hAnsi="Times New Roman"/>
          <w:sz w:val="24"/>
          <w:szCs w:val="24"/>
        </w:rPr>
        <w:t>проведена незаконосъобразно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и не са причинени финансови загуби на общността.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F6891">
        <w:rPr>
          <w:rFonts w:ascii="Times New Roman" w:eastAsia="Times New Roman" w:hAnsi="Times New Roman"/>
          <w:sz w:val="24"/>
          <w:szCs w:val="24"/>
          <w:highlight w:val="yellow"/>
        </w:rPr>
        <w:t>/</w:t>
      </w:r>
      <w:r w:rsidRPr="00EF6891">
        <w:rPr>
          <w:rFonts w:ascii="Times New Roman" w:eastAsia="Times New Roman" w:hAnsi="Times New Roman"/>
          <w:i/>
          <w:sz w:val="24"/>
          <w:szCs w:val="24"/>
          <w:highlight w:val="yellow"/>
        </w:rPr>
        <w:t>този абзац е примерен</w:t>
      </w:r>
      <w:r w:rsidRPr="00EF6891">
        <w:rPr>
          <w:rFonts w:ascii="Times New Roman" w:eastAsia="Times New Roman" w:hAnsi="Times New Roman"/>
          <w:sz w:val="24"/>
          <w:szCs w:val="24"/>
          <w:highlight w:val="yellow"/>
        </w:rPr>
        <w:t>/</w:t>
      </w:r>
    </w:p>
    <w:p w14:paraId="780EFE00" w14:textId="050593FA" w:rsidR="002738BC" w:rsidRPr="00F85B10" w:rsidRDefault="002738BC" w:rsidP="002738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617B89">
        <w:rPr>
          <w:rFonts w:ascii="Times New Roman" w:hAnsi="Times New Roman"/>
          <w:sz w:val="24"/>
          <w:szCs w:val="24"/>
        </w:rPr>
        <w:t xml:space="preserve">Управляващия орган приема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873BE">
        <w:rPr>
          <w:rFonts w:ascii="Times New Roman" w:hAnsi="Times New Roman"/>
          <w:i/>
          <w:sz w:val="24"/>
          <w:szCs w:val="24"/>
        </w:rPr>
        <w:t>или не приема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17B89">
        <w:rPr>
          <w:rFonts w:ascii="Times New Roman" w:hAnsi="Times New Roman"/>
          <w:sz w:val="24"/>
          <w:szCs w:val="24"/>
        </w:rPr>
        <w:t>направените възражения от бенефицие</w:t>
      </w:r>
      <w:r w:rsidR="00310A70">
        <w:rPr>
          <w:rFonts w:ascii="Times New Roman" w:hAnsi="Times New Roman"/>
          <w:sz w:val="24"/>
          <w:szCs w:val="24"/>
        </w:rPr>
        <w:t>нта. По отношение на нарушение …..</w:t>
      </w:r>
      <w:r w:rsidRPr="00617B89">
        <w:rPr>
          <w:rFonts w:ascii="Times New Roman" w:hAnsi="Times New Roman"/>
          <w:sz w:val="24"/>
          <w:szCs w:val="24"/>
        </w:rPr>
        <w:t xml:space="preserve"> приема</w:t>
      </w:r>
      <w:r w:rsidR="00310A70">
        <w:rPr>
          <w:rFonts w:ascii="Times New Roman" w:hAnsi="Times New Roman"/>
          <w:sz w:val="24"/>
          <w:szCs w:val="24"/>
        </w:rPr>
        <w:t>/</w:t>
      </w:r>
      <w:r w:rsidR="00310A70" w:rsidRPr="006873BE">
        <w:rPr>
          <w:rFonts w:ascii="Times New Roman" w:hAnsi="Times New Roman"/>
          <w:i/>
          <w:sz w:val="24"/>
          <w:szCs w:val="24"/>
        </w:rPr>
        <w:t>не приема</w:t>
      </w:r>
      <w:r w:rsidRPr="00617B89">
        <w:rPr>
          <w:rFonts w:ascii="Times New Roman" w:hAnsi="Times New Roman"/>
          <w:sz w:val="24"/>
          <w:szCs w:val="24"/>
        </w:rPr>
        <w:t xml:space="preserve"> </w:t>
      </w:r>
      <w:r w:rsidR="00B21A25">
        <w:rPr>
          <w:rFonts w:ascii="Times New Roman" w:hAnsi="Times New Roman"/>
          <w:sz w:val="24"/>
          <w:szCs w:val="24"/>
        </w:rPr>
        <w:t>възраженията</w:t>
      </w:r>
      <w:r w:rsidRPr="00617B89">
        <w:rPr>
          <w:rFonts w:ascii="Times New Roman" w:hAnsi="Times New Roman"/>
          <w:sz w:val="24"/>
          <w:szCs w:val="24"/>
        </w:rPr>
        <w:t xml:space="preserve">, защото </w:t>
      </w:r>
      <w:r w:rsidR="00310A70">
        <w:rPr>
          <w:rFonts w:ascii="Times New Roman" w:hAnsi="Times New Roman"/>
          <w:sz w:val="24"/>
          <w:szCs w:val="24"/>
        </w:rPr>
        <w:t>…………………. /</w:t>
      </w:r>
      <w:r w:rsidR="00310A70" w:rsidRPr="006873BE">
        <w:rPr>
          <w:rFonts w:ascii="Times New Roman" w:hAnsi="Times New Roman"/>
          <w:i/>
          <w:sz w:val="24"/>
          <w:szCs w:val="24"/>
        </w:rPr>
        <w:t>описва се защо приемаме или не</w:t>
      </w:r>
      <w:r w:rsidR="00B21A25">
        <w:rPr>
          <w:rFonts w:ascii="Times New Roman" w:hAnsi="Times New Roman"/>
          <w:i/>
          <w:sz w:val="24"/>
          <w:szCs w:val="24"/>
        </w:rPr>
        <w:t xml:space="preserve"> </w:t>
      </w:r>
      <w:r w:rsidR="00310A70" w:rsidRPr="006873BE">
        <w:rPr>
          <w:rFonts w:ascii="Times New Roman" w:hAnsi="Times New Roman"/>
          <w:i/>
          <w:sz w:val="24"/>
          <w:szCs w:val="24"/>
        </w:rPr>
        <w:t>приема</w:t>
      </w:r>
      <w:r w:rsidR="00B21A25">
        <w:rPr>
          <w:rFonts w:ascii="Times New Roman" w:hAnsi="Times New Roman"/>
          <w:i/>
          <w:sz w:val="24"/>
          <w:szCs w:val="24"/>
        </w:rPr>
        <w:t>м</w:t>
      </w:r>
      <w:r w:rsidR="00310A70" w:rsidRPr="006873BE">
        <w:rPr>
          <w:rFonts w:ascii="Times New Roman" w:hAnsi="Times New Roman"/>
          <w:i/>
          <w:sz w:val="24"/>
          <w:szCs w:val="24"/>
        </w:rPr>
        <w:t>е възраженията</w:t>
      </w:r>
      <w:r w:rsidR="00310A70">
        <w:rPr>
          <w:rFonts w:ascii="Times New Roman" w:hAnsi="Times New Roman"/>
          <w:i/>
          <w:sz w:val="24"/>
          <w:szCs w:val="24"/>
        </w:rPr>
        <w:t xml:space="preserve"> за всяко нарушение</w:t>
      </w:r>
      <w:r w:rsidR="00310A70">
        <w:rPr>
          <w:rFonts w:ascii="Times New Roman" w:hAnsi="Times New Roman"/>
          <w:sz w:val="24"/>
          <w:szCs w:val="24"/>
        </w:rPr>
        <w:t>/</w:t>
      </w:r>
      <w:r w:rsidR="00B21A25" w:rsidRPr="00B21A25">
        <w:t xml:space="preserve"> 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В мотивите на решението се обсъждат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направени от бенефициента възражения и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представени доказателства</w:t>
      </w:r>
      <w:r w:rsidR="00CE3553">
        <w:rPr>
          <w:rFonts w:ascii="Times New Roman" w:hAnsi="Times New Roman"/>
          <w:i/>
          <w:sz w:val="24"/>
          <w:szCs w:val="24"/>
        </w:rPr>
        <w:t xml:space="preserve">, като при неприемане на възражението следва да има аргументи срещу </w:t>
      </w:r>
      <w:r w:rsidR="00CE3553" w:rsidRPr="00EC6E9A">
        <w:rPr>
          <w:rFonts w:ascii="Times New Roman" w:hAnsi="Times New Roman"/>
          <w:b/>
          <w:i/>
          <w:sz w:val="24"/>
          <w:szCs w:val="24"/>
        </w:rPr>
        <w:t>всяко</w:t>
      </w:r>
      <w:r w:rsidR="00CE3553">
        <w:rPr>
          <w:rFonts w:ascii="Times New Roman" w:hAnsi="Times New Roman"/>
          <w:i/>
          <w:sz w:val="24"/>
          <w:szCs w:val="24"/>
        </w:rPr>
        <w:t xml:space="preserve"> от твърденията </w:t>
      </w:r>
      <w:r w:rsidR="00AF3D70">
        <w:rPr>
          <w:rFonts w:ascii="Times New Roman" w:hAnsi="Times New Roman"/>
          <w:i/>
          <w:sz w:val="24"/>
          <w:szCs w:val="24"/>
        </w:rPr>
        <w:t>във възражението</w:t>
      </w:r>
      <w:r w:rsidR="00B21A25" w:rsidRPr="00B21A25">
        <w:rPr>
          <w:rFonts w:ascii="Times New Roman" w:hAnsi="Times New Roman"/>
          <w:i/>
          <w:sz w:val="24"/>
          <w:szCs w:val="24"/>
        </w:rPr>
        <w:t>.</w:t>
      </w:r>
    </w:p>
    <w:p w14:paraId="61062DA9" w14:textId="77777777" w:rsidR="00051C08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Залагането в </w:t>
      </w:r>
      <w:r>
        <w:rPr>
          <w:rFonts w:ascii="Times New Roman" w:hAnsi="Times New Roman"/>
          <w:sz w:val="24"/>
          <w:szCs w:val="24"/>
        </w:rPr>
        <w:t>……….</w:t>
      </w:r>
      <w:r w:rsidRPr="0042418A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…………………….</w:t>
      </w:r>
      <w:r w:rsidR="003F488D">
        <w:rPr>
          <w:rFonts w:ascii="Times New Roman" w:hAnsi="Times New Roman"/>
          <w:sz w:val="24"/>
          <w:szCs w:val="24"/>
        </w:rPr>
        <w:t xml:space="preserve"> </w:t>
      </w:r>
      <w:r w:rsidRPr="0042418A">
        <w:rPr>
          <w:rFonts w:ascii="Times New Roman" w:hAnsi="Times New Roman"/>
          <w:sz w:val="24"/>
          <w:szCs w:val="24"/>
        </w:rPr>
        <w:t xml:space="preserve">ограничава кръга на потенциалните участници, следователно не може да се гарантира </w:t>
      </w:r>
      <w:r>
        <w:rPr>
          <w:rFonts w:ascii="Times New Roman" w:hAnsi="Times New Roman"/>
          <w:sz w:val="24"/>
          <w:szCs w:val="24"/>
        </w:rPr>
        <w:t>получаването на най-изгодна оферта</w:t>
      </w:r>
      <w:r w:rsidRPr="0042418A">
        <w:rPr>
          <w:rFonts w:ascii="Times New Roman" w:hAnsi="Times New Roman"/>
          <w:sz w:val="24"/>
          <w:szCs w:val="24"/>
        </w:rPr>
        <w:t xml:space="preserve">. </w:t>
      </w:r>
    </w:p>
    <w:p w14:paraId="72332E73" w14:textId="4B3F576D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>Съгласно чл. 2, параграф 3</w:t>
      </w:r>
      <w:r w:rsidR="00051C08">
        <w:rPr>
          <w:rFonts w:ascii="Times New Roman" w:hAnsi="Times New Roman"/>
          <w:sz w:val="24"/>
          <w:szCs w:val="24"/>
        </w:rPr>
        <w:t>1</w:t>
      </w:r>
      <w:r w:rsidRPr="0042418A">
        <w:rPr>
          <w:rFonts w:ascii="Times New Roman" w:hAnsi="Times New Roman"/>
          <w:sz w:val="24"/>
          <w:szCs w:val="24"/>
        </w:rPr>
        <w:t xml:space="preserve"> от Регламент</w:t>
      </w:r>
      <w:r w:rsidR="000A2F7B">
        <w:rPr>
          <w:rFonts w:ascii="Times New Roman" w:hAnsi="Times New Roman"/>
          <w:sz w:val="24"/>
          <w:szCs w:val="24"/>
        </w:rPr>
        <w:t xml:space="preserve"> (ЕС)</w:t>
      </w:r>
      <w:r w:rsidRPr="0042418A">
        <w:rPr>
          <w:rFonts w:ascii="Times New Roman" w:hAnsi="Times New Roman"/>
          <w:sz w:val="24"/>
          <w:szCs w:val="24"/>
        </w:rPr>
        <w:t xml:space="preserve"> № </w:t>
      </w:r>
      <w:r w:rsidR="00051C08" w:rsidRPr="00051C08">
        <w:rPr>
          <w:rFonts w:ascii="Times New Roman" w:hAnsi="Times New Roman"/>
          <w:sz w:val="24"/>
          <w:szCs w:val="24"/>
        </w:rPr>
        <w:t>1060</w:t>
      </w:r>
      <w:r w:rsidRPr="00051C08">
        <w:rPr>
          <w:rFonts w:ascii="Times New Roman" w:hAnsi="Times New Roman"/>
          <w:sz w:val="24"/>
          <w:szCs w:val="24"/>
        </w:rPr>
        <w:t>/20</w:t>
      </w:r>
      <w:r w:rsidR="00051C08" w:rsidRPr="00051C08">
        <w:rPr>
          <w:rFonts w:ascii="Times New Roman" w:hAnsi="Times New Roman"/>
          <w:sz w:val="24"/>
          <w:szCs w:val="24"/>
        </w:rPr>
        <w:t>21</w:t>
      </w:r>
      <w:r w:rsidRPr="00051C08">
        <w:rPr>
          <w:rFonts w:ascii="Times New Roman" w:hAnsi="Times New Roman"/>
          <w:sz w:val="24"/>
          <w:szCs w:val="24"/>
        </w:rPr>
        <w:t>,</w:t>
      </w:r>
      <w:r w:rsidRPr="0042418A">
        <w:rPr>
          <w:rFonts w:ascii="Times New Roman" w:hAnsi="Times New Roman"/>
          <w:sz w:val="24"/>
          <w:szCs w:val="24"/>
        </w:rPr>
        <w:t xml:space="preserve"> нередност има и тогава, когато е налице възможност за нанасянето на вреда на бюджета на Съюза, като няма изискване да се докаже наличието на точно финансово изражение. Употребеното в разпоредбата "има или би имало за последица нанасянето на вреда" сочи за наличието на нередност и в случаите, когато е била създадена потенциална възможност за настъпване на вреда в бюджета на Съюза. Тази потенциална възможност е налице, защото е използван </w:t>
      </w:r>
      <w:r w:rsidR="00051C08">
        <w:rPr>
          <w:rFonts w:ascii="Times New Roman" w:hAnsi="Times New Roman"/>
          <w:sz w:val="24"/>
          <w:szCs w:val="24"/>
        </w:rPr>
        <w:t xml:space="preserve">…………… </w:t>
      </w:r>
      <w:r w:rsidR="00051C08">
        <w:rPr>
          <w:rFonts w:ascii="Times New Roman" w:hAnsi="Times New Roman"/>
          <w:sz w:val="24"/>
          <w:szCs w:val="24"/>
          <w:lang w:val="en-US"/>
        </w:rPr>
        <w:t>(</w:t>
      </w:r>
      <w:r w:rsidRPr="0042418A">
        <w:rPr>
          <w:rFonts w:ascii="Times New Roman" w:hAnsi="Times New Roman"/>
          <w:sz w:val="24"/>
          <w:szCs w:val="24"/>
        </w:rPr>
        <w:t>незаконосъобразен показател за оценка</w:t>
      </w:r>
      <w:r w:rsidR="00051C08">
        <w:rPr>
          <w:rFonts w:ascii="Times New Roman" w:hAnsi="Times New Roman"/>
          <w:sz w:val="24"/>
          <w:szCs w:val="24"/>
        </w:rPr>
        <w:t>, незаконосъобразен критерий за подбор и т.н.</w:t>
      </w:r>
      <w:r w:rsidR="00051C08">
        <w:rPr>
          <w:rFonts w:ascii="Times New Roman" w:hAnsi="Times New Roman"/>
          <w:sz w:val="24"/>
          <w:szCs w:val="24"/>
          <w:lang w:val="en-US"/>
        </w:rPr>
        <w:t>)</w:t>
      </w:r>
      <w:r w:rsidRPr="0042418A">
        <w:rPr>
          <w:rFonts w:ascii="Times New Roman" w:hAnsi="Times New Roman"/>
          <w:sz w:val="24"/>
          <w:szCs w:val="24"/>
        </w:rPr>
        <w:t>.</w:t>
      </w:r>
    </w:p>
    <w:p w14:paraId="3089D3B6" w14:textId="72467632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Установеното е в нарушение на чл. </w:t>
      </w:r>
      <w:r>
        <w:rPr>
          <w:rFonts w:ascii="Times New Roman" w:hAnsi="Times New Roman"/>
          <w:sz w:val="24"/>
          <w:szCs w:val="24"/>
        </w:rPr>
        <w:t>………….</w:t>
      </w:r>
      <w:r w:rsidRPr="0042418A">
        <w:rPr>
          <w:rFonts w:ascii="Times New Roman" w:hAnsi="Times New Roman"/>
          <w:sz w:val="24"/>
          <w:szCs w:val="24"/>
        </w:rPr>
        <w:t xml:space="preserve">, за което </w:t>
      </w:r>
      <w:r w:rsidR="001022BB">
        <w:rPr>
          <w:rFonts w:ascii="Times New Roman" w:hAnsi="Times New Roman"/>
          <w:sz w:val="24"/>
          <w:szCs w:val="24"/>
        </w:rPr>
        <w:t>е налице основание за издаване на решение за</w:t>
      </w:r>
      <w:r w:rsidRPr="0042418A">
        <w:rPr>
          <w:rFonts w:ascii="Times New Roman" w:hAnsi="Times New Roman"/>
          <w:sz w:val="24"/>
          <w:szCs w:val="24"/>
        </w:rPr>
        <w:t xml:space="preserve"> определяне на финансова корекция.  </w:t>
      </w:r>
    </w:p>
    <w:p w14:paraId="328BB02E" w14:textId="20ED6D08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По конкретната процедура, доколкото поради естеството на нарушението не може да се даде реално количествено изражение на финансовите последици, тъй като </w:t>
      </w:r>
      <w:r w:rsidR="00F06FA9">
        <w:rPr>
          <w:rFonts w:ascii="Times New Roman" w:hAnsi="Times New Roman"/>
          <w:sz w:val="24"/>
          <w:szCs w:val="24"/>
        </w:rPr>
        <w:t>………….. е довело</w:t>
      </w:r>
      <w:r w:rsidRPr="0042418A">
        <w:rPr>
          <w:rFonts w:ascii="Times New Roman" w:hAnsi="Times New Roman"/>
          <w:sz w:val="24"/>
          <w:szCs w:val="24"/>
        </w:rPr>
        <w:t xml:space="preserve"> до разубеждаващ ефект в потенциалните участници и размерът на финансовото отражение обективно не може да се определи, тъй като няма как да се прогнозира каква би била най-добрата предложена оферта от потенциален кандидат по процедурата по ЗОП, който би участвал в същата, ако </w:t>
      </w:r>
      <w:r w:rsidR="00F06FA9">
        <w:rPr>
          <w:rFonts w:ascii="Times New Roman" w:hAnsi="Times New Roman"/>
          <w:sz w:val="24"/>
          <w:szCs w:val="24"/>
        </w:rPr>
        <w:t>…………</w:t>
      </w:r>
      <w:r w:rsidRPr="0042418A">
        <w:rPr>
          <w:rFonts w:ascii="Times New Roman" w:hAnsi="Times New Roman"/>
          <w:sz w:val="24"/>
          <w:szCs w:val="24"/>
        </w:rPr>
        <w:t xml:space="preserve"> бе законосъобразно определ</w:t>
      </w:r>
      <w:r w:rsidR="00F06FA9">
        <w:rPr>
          <w:rFonts w:ascii="Times New Roman" w:hAnsi="Times New Roman"/>
          <w:sz w:val="24"/>
          <w:szCs w:val="24"/>
        </w:rPr>
        <w:t>ено</w:t>
      </w:r>
      <w:r w:rsidRPr="0042418A">
        <w:rPr>
          <w:rFonts w:ascii="Times New Roman" w:hAnsi="Times New Roman"/>
          <w:sz w:val="24"/>
          <w:szCs w:val="24"/>
        </w:rPr>
        <w:t>, размерът на финансовата корекция се определя по пропорционалния метод на основание чл. 5 от горепосочената Наредба и чл. 72, ал. 3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Pr="0042418A">
        <w:rPr>
          <w:rFonts w:ascii="Times New Roman" w:hAnsi="Times New Roman"/>
          <w:sz w:val="24"/>
          <w:szCs w:val="24"/>
        </w:rPr>
        <w:t>, както следва:</w:t>
      </w:r>
    </w:p>
    <w:p w14:paraId="4E86EC8F" w14:textId="7021C8EE" w:rsidR="00B26A2C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Нарушението представлява нередност по т. </w:t>
      </w:r>
      <w:r w:rsidR="00F06FA9">
        <w:rPr>
          <w:rFonts w:ascii="Times New Roman" w:hAnsi="Times New Roman"/>
          <w:sz w:val="24"/>
          <w:szCs w:val="24"/>
        </w:rPr>
        <w:t>……………………..</w:t>
      </w:r>
      <w:r w:rsidRPr="0042418A">
        <w:rPr>
          <w:rFonts w:ascii="Times New Roman" w:hAnsi="Times New Roman"/>
          <w:sz w:val="24"/>
          <w:szCs w:val="24"/>
        </w:rPr>
        <w:t xml:space="preserve"> от Приложение №</w:t>
      </w:r>
      <w:r w:rsidR="00F06FA9">
        <w:rPr>
          <w:rFonts w:ascii="Times New Roman" w:hAnsi="Times New Roman"/>
          <w:sz w:val="24"/>
          <w:szCs w:val="24"/>
        </w:rPr>
        <w:t xml:space="preserve"> …..</w:t>
      </w:r>
      <w:r w:rsidRPr="0042418A">
        <w:rPr>
          <w:rFonts w:ascii="Times New Roman" w:hAnsi="Times New Roman"/>
          <w:sz w:val="24"/>
          <w:szCs w:val="24"/>
        </w:rPr>
        <w:t xml:space="preserve"> към чл. 2, ал. </w:t>
      </w:r>
      <w:r w:rsidR="006428F2">
        <w:rPr>
          <w:rFonts w:ascii="Times New Roman" w:hAnsi="Times New Roman"/>
          <w:sz w:val="24"/>
          <w:szCs w:val="24"/>
          <w:lang w:val="en-US"/>
        </w:rPr>
        <w:t xml:space="preserve">…. </w:t>
      </w:r>
      <w:r w:rsidR="006428F2" w:rsidRPr="00E54D35">
        <w:rPr>
          <w:rFonts w:ascii="Times New Roman" w:hAnsi="Times New Roman"/>
          <w:i/>
          <w:sz w:val="24"/>
          <w:szCs w:val="24"/>
        </w:rPr>
        <w:t xml:space="preserve">(конкретизира се според приложението, на основание на което се </w:t>
      </w:r>
      <w:r w:rsidR="006428F2" w:rsidRPr="00E54D35">
        <w:rPr>
          <w:rFonts w:ascii="Times New Roman" w:hAnsi="Times New Roman"/>
          <w:i/>
          <w:sz w:val="24"/>
          <w:szCs w:val="24"/>
        </w:rPr>
        <w:lastRenderedPageBreak/>
        <w:t>определя финансова корекция)</w:t>
      </w:r>
      <w:r w:rsidR="006428F2" w:rsidRPr="0042418A">
        <w:rPr>
          <w:rFonts w:ascii="Times New Roman" w:hAnsi="Times New Roman"/>
          <w:sz w:val="24"/>
          <w:szCs w:val="24"/>
        </w:rPr>
        <w:t xml:space="preserve"> </w:t>
      </w:r>
      <w:r w:rsidRPr="0042418A">
        <w:rPr>
          <w:rFonts w:ascii="Times New Roman" w:hAnsi="Times New Roman"/>
          <w:sz w:val="24"/>
          <w:szCs w:val="24"/>
        </w:rPr>
        <w:t xml:space="preserve">от </w:t>
      </w:r>
      <w:r w:rsidR="00B26A2C" w:rsidRPr="00B26A2C">
        <w:rPr>
          <w:rFonts w:ascii="Times New Roman" w:hAnsi="Times New Roman"/>
          <w:i/>
          <w:iCs/>
          <w:sz w:val="24"/>
          <w:szCs w:val="24"/>
        </w:rPr>
        <w:t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(обн., ДВ, бр. 27 от 2017 г.; изм. и доп., бр. 68 от 2017 г., бр. 67 от 2019 г. и бр. 19 от 2020 г.</w:t>
      </w:r>
      <w:r w:rsidR="00993CEA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993CEA" w:rsidRPr="00C83D40">
        <w:rPr>
          <w:rFonts w:ascii="Times New Roman" w:eastAsia="Times New Roman" w:hAnsi="Times New Roman"/>
          <w:i/>
          <w:iCs/>
          <w:sz w:val="24"/>
          <w:szCs w:val="24"/>
        </w:rPr>
        <w:t>доп. ДВ. бр. 102 от 23 декември 2022 г.</w:t>
      </w:r>
      <w:r w:rsidR="00B26A2C" w:rsidRPr="00B26A2C">
        <w:rPr>
          <w:rFonts w:ascii="Times New Roman" w:hAnsi="Times New Roman"/>
          <w:i/>
          <w:iCs/>
          <w:sz w:val="24"/>
          <w:szCs w:val="24"/>
        </w:rPr>
        <w:t>)</w:t>
      </w:r>
      <w:r w:rsidRPr="0042418A">
        <w:rPr>
          <w:rFonts w:ascii="Times New Roman" w:hAnsi="Times New Roman"/>
          <w:sz w:val="24"/>
          <w:szCs w:val="24"/>
        </w:rPr>
        <w:t xml:space="preserve"> </w:t>
      </w:r>
      <w:r w:rsidR="00B26A2C">
        <w:rPr>
          <w:rFonts w:ascii="Times New Roman" w:hAnsi="Times New Roman"/>
          <w:sz w:val="24"/>
          <w:szCs w:val="24"/>
          <w:lang w:val="en-US"/>
        </w:rPr>
        <w:t>(</w:t>
      </w:r>
      <w:r w:rsidR="00B26A2C">
        <w:rPr>
          <w:rFonts w:ascii="Times New Roman" w:hAnsi="Times New Roman"/>
          <w:sz w:val="24"/>
          <w:szCs w:val="24"/>
        </w:rPr>
        <w:t>Наредбата</w:t>
      </w:r>
      <w:r w:rsidR="00B26A2C">
        <w:rPr>
          <w:rFonts w:ascii="Times New Roman" w:hAnsi="Times New Roman"/>
          <w:sz w:val="24"/>
          <w:szCs w:val="24"/>
          <w:lang w:val="en-US"/>
        </w:rPr>
        <w:t>)</w:t>
      </w:r>
      <w:r w:rsidR="00B26A2C">
        <w:rPr>
          <w:rFonts w:ascii="Times New Roman" w:hAnsi="Times New Roman"/>
          <w:sz w:val="24"/>
          <w:szCs w:val="24"/>
        </w:rPr>
        <w:t xml:space="preserve"> </w:t>
      </w:r>
      <w:r w:rsidR="001022BB">
        <w:rPr>
          <w:rFonts w:ascii="Times New Roman" w:hAnsi="Times New Roman"/>
          <w:sz w:val="24"/>
          <w:szCs w:val="24"/>
        </w:rPr>
        <w:t xml:space="preserve">и нередност по смисъла на </w:t>
      </w:r>
      <w:r w:rsidR="001022BB" w:rsidRPr="0042418A">
        <w:rPr>
          <w:rFonts w:ascii="Times New Roman" w:hAnsi="Times New Roman"/>
          <w:sz w:val="24"/>
          <w:szCs w:val="24"/>
        </w:rPr>
        <w:t xml:space="preserve">чл. 2, </w:t>
      </w:r>
      <w:r w:rsidR="00B26A2C">
        <w:rPr>
          <w:rFonts w:ascii="Times New Roman" w:hAnsi="Times New Roman"/>
          <w:sz w:val="24"/>
          <w:szCs w:val="24"/>
        </w:rPr>
        <w:t>§</w:t>
      </w:r>
      <w:r w:rsidR="00B26A2C" w:rsidRPr="00B26A2C">
        <w:rPr>
          <w:rFonts w:ascii="Times New Roman" w:hAnsi="Times New Roman"/>
          <w:sz w:val="24"/>
          <w:szCs w:val="24"/>
        </w:rPr>
        <w:t xml:space="preserve"> 31 от Регламент </w:t>
      </w:r>
      <w:r w:rsidR="000A2F7B">
        <w:rPr>
          <w:rFonts w:ascii="Times New Roman" w:hAnsi="Times New Roman"/>
          <w:sz w:val="24"/>
          <w:szCs w:val="24"/>
        </w:rPr>
        <w:t xml:space="preserve">(ЕС) </w:t>
      </w:r>
      <w:r w:rsidR="00B26A2C" w:rsidRPr="00B26A2C">
        <w:rPr>
          <w:rFonts w:ascii="Times New Roman" w:hAnsi="Times New Roman"/>
          <w:sz w:val="24"/>
          <w:szCs w:val="24"/>
        </w:rPr>
        <w:t>№ 1060/2021</w:t>
      </w:r>
      <w:r w:rsidRPr="0042418A">
        <w:rPr>
          <w:rFonts w:ascii="Times New Roman" w:hAnsi="Times New Roman"/>
          <w:sz w:val="24"/>
          <w:szCs w:val="24"/>
        </w:rPr>
        <w:t xml:space="preserve">. </w:t>
      </w:r>
    </w:p>
    <w:p w14:paraId="33F29DFE" w14:textId="526D84A7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За описаната нередност </w:t>
      </w:r>
      <w:r w:rsidR="006428F2" w:rsidRPr="00F70322">
        <w:rPr>
          <w:rFonts w:ascii="Times New Roman" w:hAnsi="Times New Roman"/>
          <w:sz w:val="24"/>
          <w:szCs w:val="24"/>
        </w:rPr>
        <w:t xml:space="preserve">съгласно </w:t>
      </w:r>
      <w:r w:rsidR="00B26A2C" w:rsidRPr="00F70322">
        <w:rPr>
          <w:rFonts w:ascii="Times New Roman" w:hAnsi="Times New Roman"/>
          <w:sz w:val="24"/>
          <w:szCs w:val="24"/>
        </w:rPr>
        <w:t xml:space="preserve">т. </w:t>
      </w:r>
      <w:r w:rsidR="00F63347" w:rsidRPr="00F70322">
        <w:rPr>
          <w:rFonts w:ascii="Times New Roman" w:hAnsi="Times New Roman"/>
          <w:sz w:val="24"/>
          <w:szCs w:val="24"/>
        </w:rPr>
        <w:t>………..</w:t>
      </w:r>
      <w:r w:rsidR="006428F2" w:rsidRPr="00F70322">
        <w:rPr>
          <w:rFonts w:ascii="Times New Roman" w:hAnsi="Times New Roman"/>
          <w:sz w:val="24"/>
          <w:szCs w:val="24"/>
        </w:rPr>
        <w:t xml:space="preserve"> на посоченото приложение от Наредбата </w:t>
      </w:r>
      <w:r w:rsidRPr="00F70322">
        <w:rPr>
          <w:rFonts w:ascii="Times New Roman" w:hAnsi="Times New Roman"/>
          <w:sz w:val="24"/>
          <w:szCs w:val="24"/>
        </w:rPr>
        <w:t xml:space="preserve">е предвидена финансова корекция в размер на </w:t>
      </w:r>
      <w:r w:rsidR="006428F2" w:rsidRPr="00F70322">
        <w:rPr>
          <w:rFonts w:ascii="Times New Roman" w:hAnsi="Times New Roman"/>
          <w:sz w:val="24"/>
          <w:szCs w:val="24"/>
        </w:rPr>
        <w:t>………..</w:t>
      </w:r>
      <w:r w:rsidRPr="00F70322">
        <w:rPr>
          <w:rFonts w:ascii="Times New Roman" w:hAnsi="Times New Roman"/>
          <w:sz w:val="24"/>
          <w:szCs w:val="24"/>
        </w:rPr>
        <w:t>на сто от допустимите, засегнати от нарушението разходи, които са поискани от бенефициента за възстановяване по засегнатия договор</w:t>
      </w:r>
      <w:r w:rsidR="00F63347" w:rsidRPr="00F70322">
        <w:rPr>
          <w:rFonts w:ascii="Times New Roman" w:hAnsi="Times New Roman"/>
          <w:sz w:val="24"/>
          <w:szCs w:val="24"/>
        </w:rPr>
        <w:t xml:space="preserve"> с изпълнител</w:t>
      </w:r>
      <w:r w:rsidRPr="00F70322">
        <w:rPr>
          <w:rFonts w:ascii="Times New Roman" w:hAnsi="Times New Roman"/>
          <w:sz w:val="24"/>
          <w:szCs w:val="24"/>
        </w:rPr>
        <w:t>.</w:t>
      </w:r>
    </w:p>
    <w:p w14:paraId="7DA3E579" w14:textId="09E27187" w:rsid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>При определяне на конкретното основание (буква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 или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 xml:space="preserve">“ от т.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на Приложение №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към чл. 2, ал. </w:t>
      </w:r>
      <w:r w:rsidR="006428F2">
        <w:rPr>
          <w:rFonts w:ascii="Times New Roman" w:hAnsi="Times New Roman"/>
          <w:sz w:val="24"/>
          <w:szCs w:val="24"/>
        </w:rPr>
        <w:t>…..</w:t>
      </w:r>
      <w:r w:rsidRPr="0042418A">
        <w:rPr>
          <w:rFonts w:ascii="Times New Roman" w:hAnsi="Times New Roman"/>
          <w:sz w:val="24"/>
          <w:szCs w:val="24"/>
        </w:rPr>
        <w:t>на горепосочената наредба), както и на размера на финансовата корекция за нередността, УО взе предвид следните обстоятелства:</w:t>
      </w:r>
      <w:r w:rsidR="00F06FA9">
        <w:rPr>
          <w:rFonts w:ascii="Times New Roman" w:hAnsi="Times New Roman"/>
          <w:sz w:val="24"/>
          <w:szCs w:val="24"/>
        </w:rPr>
        <w:t xml:space="preserve"> …… (описват се обстоятелствата, въз основа на които се обосновава в коя точка от Приложение № ….. на горепосочената Наредба се квалифицира нарушението, съответно към коя буква от тази точка и </w:t>
      </w:r>
      <w:r w:rsidR="00F06FA9" w:rsidRPr="00EC6E9A">
        <w:rPr>
          <w:rFonts w:ascii="Times New Roman" w:hAnsi="Times New Roman"/>
          <w:b/>
          <w:sz w:val="24"/>
          <w:szCs w:val="24"/>
        </w:rPr>
        <w:t>защо</w:t>
      </w:r>
      <w:r w:rsidR="00F06FA9">
        <w:rPr>
          <w:rFonts w:ascii="Times New Roman" w:hAnsi="Times New Roman"/>
          <w:sz w:val="24"/>
          <w:szCs w:val="24"/>
        </w:rPr>
        <w:t>, за да се направи връзка с конкретния процент финансова корекция, който се определя с решението).</w:t>
      </w:r>
    </w:p>
    <w:p w14:paraId="13A748BF" w14:textId="52B866B9" w:rsidR="001022BB" w:rsidRPr="00EC6E9A" w:rsidRDefault="001022BB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Нередността </w:t>
      </w:r>
      <w:r w:rsidR="00F33B29">
        <w:rPr>
          <w:rFonts w:ascii="Times New Roman" w:hAnsi="Times New Roman"/>
          <w:sz w:val="24"/>
          <w:szCs w:val="24"/>
        </w:rPr>
        <w:t>е установена</w:t>
      </w:r>
      <w:r>
        <w:rPr>
          <w:rFonts w:ascii="Times New Roman" w:hAnsi="Times New Roman"/>
          <w:sz w:val="24"/>
          <w:szCs w:val="24"/>
        </w:rPr>
        <w:t xml:space="preserve"> преди плащане на </w:t>
      </w:r>
      <w:r w:rsidR="00F33B29">
        <w:rPr>
          <w:rFonts w:ascii="Times New Roman" w:hAnsi="Times New Roman"/>
          <w:sz w:val="24"/>
          <w:szCs w:val="24"/>
        </w:rPr>
        <w:t>безвъзмездна финансова помощ от Европейските структурни и инвестиционни фондове</w:t>
      </w:r>
      <w:r w:rsidR="000526FA">
        <w:rPr>
          <w:rFonts w:ascii="Times New Roman" w:hAnsi="Times New Roman"/>
          <w:sz w:val="24"/>
          <w:szCs w:val="24"/>
        </w:rPr>
        <w:t xml:space="preserve"> по засегнатия договор № …….. с изпълнител ……..</w:t>
      </w:r>
      <w:r w:rsidR="00F33B29">
        <w:rPr>
          <w:rFonts w:ascii="Times New Roman" w:hAnsi="Times New Roman"/>
          <w:sz w:val="24"/>
          <w:szCs w:val="24"/>
        </w:rPr>
        <w:t xml:space="preserve"> </w:t>
      </w:r>
      <w:r w:rsidRPr="00EC6E9A">
        <w:rPr>
          <w:rFonts w:ascii="Times New Roman" w:hAnsi="Times New Roman"/>
          <w:i/>
          <w:sz w:val="24"/>
          <w:szCs w:val="24"/>
        </w:rPr>
        <w:t>(В случай, че по засегнатия от нередността договор с изпълнител има извършено плащане, тук се посочва каква сума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 (разходи, финансирани със средства от Е</w:t>
      </w:r>
      <w:r w:rsidR="00076C24">
        <w:rPr>
          <w:rFonts w:ascii="Times New Roman" w:hAnsi="Times New Roman"/>
          <w:i/>
          <w:sz w:val="24"/>
          <w:szCs w:val="24"/>
        </w:rPr>
        <w:t>ФСУ</w:t>
      </w:r>
      <w:r w:rsidR="00F33B29" w:rsidRPr="00EC6E9A">
        <w:rPr>
          <w:rFonts w:ascii="Times New Roman" w:hAnsi="Times New Roman"/>
          <w:i/>
          <w:sz w:val="24"/>
          <w:szCs w:val="24"/>
        </w:rPr>
        <w:t>)</w:t>
      </w:r>
      <w:r w:rsidRPr="00EC6E9A">
        <w:rPr>
          <w:rFonts w:ascii="Times New Roman" w:hAnsi="Times New Roman"/>
          <w:i/>
          <w:sz w:val="24"/>
          <w:szCs w:val="24"/>
        </w:rPr>
        <w:t xml:space="preserve"> е платена, верифицирана и сертифицирана</w:t>
      </w:r>
      <w:r w:rsidR="00471895" w:rsidRPr="00EC6E9A">
        <w:rPr>
          <w:rFonts w:ascii="Times New Roman" w:hAnsi="Times New Roman"/>
          <w:i/>
          <w:sz w:val="24"/>
          <w:szCs w:val="24"/>
        </w:rPr>
        <w:t xml:space="preserve">, </w:t>
      </w:r>
      <w:r w:rsidR="00471895" w:rsidRPr="00EC6E9A">
        <w:rPr>
          <w:rFonts w:ascii="Times New Roman" w:hAnsi="Times New Roman"/>
          <w:b/>
          <w:i/>
          <w:sz w:val="24"/>
          <w:szCs w:val="24"/>
        </w:rPr>
        <w:t>като в диспозитива на решението се включва изричен текст за възстановяване на дължимите от бенефициента суми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.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Примерен текст</w:t>
      </w:r>
      <w:r w:rsidR="00EB714E" w:rsidRPr="00D55F65">
        <w:rPr>
          <w:rFonts w:ascii="Times New Roman" w:hAnsi="Times New Roman"/>
          <w:b/>
          <w:i/>
          <w:sz w:val="24"/>
          <w:szCs w:val="24"/>
        </w:rPr>
        <w:t>, който да се</w:t>
      </w:r>
      <w:r w:rsidR="00EB714E">
        <w:rPr>
          <w:rFonts w:ascii="Times New Roman" w:hAnsi="Times New Roman"/>
          <w:b/>
          <w:i/>
          <w:sz w:val="24"/>
          <w:szCs w:val="24"/>
        </w:rPr>
        <w:t xml:space="preserve"> посочи в мотивите на решението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:  </w:t>
      </w:r>
      <w:r w:rsidR="001B1233">
        <w:rPr>
          <w:rFonts w:ascii="Times New Roman" w:hAnsi="Times New Roman"/>
          <w:b/>
          <w:i/>
          <w:sz w:val="24"/>
          <w:szCs w:val="24"/>
        </w:rPr>
        <w:t>Във връзка със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засегнатия от нередността договор № …. с изпълнител ……..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Управляващият орган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е извърш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ил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плащане на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безвъзмездна финансова помощ (разходи, финансирани от </w:t>
      </w:r>
      <w:r w:rsidR="00A153F6" w:rsidRPr="00076C24">
        <w:rPr>
          <w:rFonts w:ascii="Times New Roman" w:hAnsi="Times New Roman"/>
          <w:b/>
          <w:i/>
          <w:sz w:val="24"/>
          <w:szCs w:val="24"/>
        </w:rPr>
        <w:t>Европейските фондов</w:t>
      </w:r>
      <w:r w:rsidR="00466696" w:rsidRPr="00076C24">
        <w:rPr>
          <w:rFonts w:ascii="Times New Roman" w:hAnsi="Times New Roman"/>
          <w:b/>
          <w:i/>
          <w:sz w:val="24"/>
          <w:szCs w:val="24"/>
          <w:lang w:val="en-US"/>
        </w:rPr>
        <w:t>e</w:t>
      </w:r>
      <w:r w:rsidR="00076C24" w:rsidRPr="00076C24">
        <w:rPr>
          <w:rFonts w:ascii="Times New Roman" w:hAnsi="Times New Roman"/>
          <w:b/>
          <w:i/>
          <w:sz w:val="24"/>
          <w:szCs w:val="24"/>
        </w:rPr>
        <w:t xml:space="preserve"> при споделено управление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466696" w:rsidRPr="00466696">
        <w:rPr>
          <w:rFonts w:ascii="Times New Roman" w:hAnsi="Times New Roman"/>
          <w:b/>
          <w:i/>
          <w:sz w:val="24"/>
          <w:szCs w:val="24"/>
        </w:rPr>
        <w:t>на стойност ……….. лв.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F23560">
        <w:rPr>
          <w:rFonts w:ascii="Times New Roman" w:hAnsi="Times New Roman"/>
          <w:b/>
          <w:i/>
          <w:sz w:val="24"/>
          <w:szCs w:val="24"/>
        </w:rPr>
        <w:t>по</w:t>
      </w:r>
      <w:r w:rsidR="00F23560" w:rsidRPr="001B1233">
        <w:t xml:space="preserve"> </w:t>
      </w:r>
      <w:r w:rsidR="00F23560" w:rsidRPr="001B1233">
        <w:rPr>
          <w:rFonts w:ascii="Times New Roman" w:hAnsi="Times New Roman"/>
          <w:b/>
          <w:i/>
          <w:sz w:val="24"/>
          <w:szCs w:val="24"/>
        </w:rPr>
        <w:t xml:space="preserve">административен договор за безвъзмездна финансова помощ № </w:t>
      </w:r>
      <w:r w:rsidR="00A523BB" w:rsidRPr="00A523BB">
        <w:rPr>
          <w:rFonts w:ascii="Times New Roman" w:hAnsi="Times New Roman"/>
          <w:b/>
          <w:i/>
          <w:sz w:val="24"/>
          <w:szCs w:val="24"/>
        </w:rPr>
        <w:t>BG05SFPR001-</w:t>
      </w:r>
      <w:r w:rsidR="00F23560" w:rsidRPr="001B1233">
        <w:rPr>
          <w:rFonts w:ascii="Times New Roman" w:hAnsi="Times New Roman"/>
          <w:b/>
          <w:i/>
          <w:sz w:val="24"/>
          <w:szCs w:val="24"/>
        </w:rPr>
        <w:t>…………………</w:t>
      </w:r>
      <w:r w:rsidR="00F235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5E3B">
        <w:rPr>
          <w:rFonts w:ascii="Times New Roman" w:hAnsi="Times New Roman"/>
          <w:b/>
          <w:i/>
          <w:sz w:val="24"/>
          <w:szCs w:val="24"/>
        </w:rPr>
        <w:t>Засегнати от нередността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разходи от Е</w:t>
      </w:r>
      <w:r w:rsidR="00A523BB">
        <w:rPr>
          <w:rFonts w:ascii="Times New Roman" w:hAnsi="Times New Roman"/>
          <w:b/>
          <w:i/>
          <w:sz w:val="24"/>
          <w:szCs w:val="24"/>
        </w:rPr>
        <w:t>ФСУ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на същата стойност са верифицирани от Управляващия орган</w:t>
      </w:r>
      <w:r w:rsidR="00C2353A">
        <w:rPr>
          <w:rFonts w:ascii="Times New Roman" w:hAnsi="Times New Roman"/>
          <w:b/>
          <w:i/>
          <w:sz w:val="24"/>
          <w:szCs w:val="24"/>
        </w:rPr>
        <w:t xml:space="preserve"> с Решение № ………/ ……….</w:t>
      </w:r>
      <w:r w:rsidR="00E32A58">
        <w:rPr>
          <w:rFonts w:ascii="Times New Roman" w:hAnsi="Times New Roman"/>
          <w:b/>
          <w:i/>
          <w:sz w:val="24"/>
          <w:szCs w:val="24"/>
        </w:rPr>
        <w:t xml:space="preserve"> г</w:t>
      </w:r>
      <w:r w:rsidR="00C2353A">
        <w:rPr>
          <w:rFonts w:ascii="Times New Roman" w:hAnsi="Times New Roman"/>
          <w:b/>
          <w:i/>
          <w:sz w:val="24"/>
          <w:szCs w:val="24"/>
        </w:rPr>
        <w:t>.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и сертифицирани с Доклад по сертификация № ……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от дата ……</w:t>
      </w:r>
      <w:r w:rsidRPr="00EC6E9A">
        <w:rPr>
          <w:rFonts w:ascii="Times New Roman" w:hAnsi="Times New Roman"/>
          <w:i/>
          <w:sz w:val="24"/>
          <w:szCs w:val="24"/>
        </w:rPr>
        <w:t>)</w:t>
      </w:r>
    </w:p>
    <w:p w14:paraId="139E8F8C" w14:textId="77777777" w:rsidR="00C732E1" w:rsidRPr="00C732E1" w:rsidRDefault="00C732E1" w:rsidP="002738BC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C732E1">
        <w:rPr>
          <w:rFonts w:ascii="Times New Roman" w:hAnsi="Times New Roman"/>
          <w:i/>
          <w:sz w:val="24"/>
          <w:szCs w:val="24"/>
        </w:rPr>
        <w:t>При наличие на повече от две нередности, които засягат едни и същи разходи</w:t>
      </w:r>
      <w:r>
        <w:rPr>
          <w:rFonts w:ascii="Times New Roman" w:hAnsi="Times New Roman"/>
          <w:i/>
          <w:sz w:val="24"/>
          <w:szCs w:val="24"/>
        </w:rPr>
        <w:t xml:space="preserve"> се изписва следния текст</w:t>
      </w:r>
      <w:r w:rsidRPr="00C732E1">
        <w:rPr>
          <w:rFonts w:ascii="Times New Roman" w:hAnsi="Times New Roman"/>
          <w:i/>
          <w:sz w:val="24"/>
          <w:szCs w:val="24"/>
        </w:rPr>
        <w:t>:</w:t>
      </w:r>
    </w:p>
    <w:p w14:paraId="44F59E43" w14:textId="744CB0FB" w:rsidR="00C732E1" w:rsidRPr="00C732E1" w:rsidRDefault="00DA3DD6" w:rsidP="00C732E1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C732E1" w:rsidRPr="00C732E1">
        <w:rPr>
          <w:rFonts w:ascii="Times New Roman" w:hAnsi="Times New Roman"/>
          <w:sz w:val="24"/>
          <w:szCs w:val="24"/>
        </w:rPr>
        <w:t xml:space="preserve">Предвид принципа за </w:t>
      </w:r>
      <w:proofErr w:type="spellStart"/>
      <w:r w:rsidR="00C732E1" w:rsidRPr="00C732E1">
        <w:rPr>
          <w:rFonts w:ascii="Times New Roman" w:hAnsi="Times New Roman"/>
          <w:sz w:val="24"/>
          <w:szCs w:val="24"/>
        </w:rPr>
        <w:t>некумулиране</w:t>
      </w:r>
      <w:proofErr w:type="spellEnd"/>
      <w:r w:rsidR="00C732E1" w:rsidRPr="00C732E1">
        <w:rPr>
          <w:rFonts w:ascii="Times New Roman" w:hAnsi="Times New Roman"/>
          <w:sz w:val="24"/>
          <w:szCs w:val="24"/>
        </w:rPr>
        <w:t xml:space="preserve"> на финансови корекции, залегнал в чл. 72, ал.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>4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C732E1" w:rsidRPr="00C732E1">
        <w:rPr>
          <w:rFonts w:ascii="Times New Roman" w:hAnsi="Times New Roman"/>
          <w:sz w:val="24"/>
          <w:szCs w:val="24"/>
        </w:rPr>
        <w:t xml:space="preserve"> и чл.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7 от Наредбата, УО счита, че за констатираните нарушения следва да бъде </w:t>
      </w:r>
      <w:r w:rsidR="00151C2C">
        <w:rPr>
          <w:rFonts w:ascii="Times New Roman" w:hAnsi="Times New Roman"/>
          <w:sz w:val="24"/>
          <w:szCs w:val="24"/>
        </w:rPr>
        <w:t>определена</w:t>
      </w:r>
      <w:r w:rsidR="00151C2C" w:rsidRPr="00C732E1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финансова корекция в размер на </w:t>
      </w:r>
      <w:r w:rsidR="00C732E1">
        <w:rPr>
          <w:rFonts w:ascii="Times New Roman" w:hAnsi="Times New Roman"/>
          <w:b/>
          <w:sz w:val="24"/>
          <w:szCs w:val="24"/>
        </w:rPr>
        <w:t>….. на сто</w:t>
      </w:r>
      <w:r w:rsidR="00C732E1" w:rsidRPr="00C732E1">
        <w:rPr>
          <w:rFonts w:ascii="Times New Roman" w:hAnsi="Times New Roman"/>
          <w:sz w:val="24"/>
          <w:szCs w:val="24"/>
        </w:rPr>
        <w:t xml:space="preserve"> от размера на предоставената финансова подкрепа от Европейските фондове </w:t>
      </w:r>
      <w:r w:rsidR="00A523BB">
        <w:rPr>
          <w:rFonts w:ascii="Times New Roman" w:hAnsi="Times New Roman"/>
          <w:sz w:val="24"/>
          <w:szCs w:val="24"/>
        </w:rPr>
        <w:t xml:space="preserve">при споделено управление </w:t>
      </w:r>
      <w:r w:rsidR="00C732E1" w:rsidRPr="00C732E1">
        <w:rPr>
          <w:rFonts w:ascii="Times New Roman" w:hAnsi="Times New Roman"/>
          <w:sz w:val="24"/>
          <w:szCs w:val="24"/>
        </w:rPr>
        <w:t>по засегнати</w:t>
      </w:r>
      <w:r w:rsidR="006428F2">
        <w:rPr>
          <w:rFonts w:ascii="Times New Roman" w:hAnsi="Times New Roman"/>
          <w:sz w:val="24"/>
          <w:szCs w:val="24"/>
        </w:rPr>
        <w:t>я/</w:t>
      </w:r>
      <w:r w:rsidR="00C732E1" w:rsidRPr="00C732E1">
        <w:rPr>
          <w:rFonts w:ascii="Times New Roman" w:hAnsi="Times New Roman"/>
          <w:sz w:val="24"/>
          <w:szCs w:val="24"/>
        </w:rPr>
        <w:t>те от нарушението договор</w:t>
      </w:r>
      <w:r w:rsidR="00C732E1">
        <w:rPr>
          <w:rFonts w:ascii="Times New Roman" w:hAnsi="Times New Roman"/>
          <w:sz w:val="24"/>
          <w:szCs w:val="24"/>
        </w:rPr>
        <w:t>/</w:t>
      </w:r>
      <w:r w:rsidR="00C732E1" w:rsidRPr="00C732E1">
        <w:rPr>
          <w:rFonts w:ascii="Times New Roman" w:hAnsi="Times New Roman"/>
          <w:sz w:val="24"/>
          <w:szCs w:val="24"/>
        </w:rPr>
        <w:t xml:space="preserve">и </w:t>
      </w:r>
      <w:r w:rsidR="00C732E1">
        <w:rPr>
          <w:rFonts w:ascii="Times New Roman" w:hAnsi="Times New Roman"/>
          <w:sz w:val="24"/>
          <w:szCs w:val="24"/>
        </w:rPr>
        <w:t>……….</w:t>
      </w:r>
      <w:r w:rsidR="00C732E1" w:rsidRPr="00C732E1">
        <w:rPr>
          <w:rFonts w:ascii="Times New Roman" w:hAnsi="Times New Roman"/>
          <w:sz w:val="24"/>
          <w:szCs w:val="24"/>
        </w:rPr>
        <w:t>.</w:t>
      </w:r>
    </w:p>
    <w:p w14:paraId="1DC55738" w14:textId="2A0EA371" w:rsidR="002738BC" w:rsidRPr="00EC6E9A" w:rsidRDefault="00EB5929" w:rsidP="002738B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5F65">
        <w:rPr>
          <w:rFonts w:ascii="Times New Roman" w:hAnsi="Times New Roman"/>
          <w:sz w:val="24"/>
          <w:szCs w:val="24"/>
        </w:rPr>
        <w:t>Съобразно изложените мотиви и на основание чл. 70, ал. 1, т. 9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Pr="00D55F65">
        <w:rPr>
          <w:rFonts w:ascii="Times New Roman" w:hAnsi="Times New Roman"/>
          <w:sz w:val="24"/>
          <w:szCs w:val="24"/>
        </w:rPr>
        <w:t xml:space="preserve">  във връзка с ………. </w:t>
      </w:r>
      <w:r w:rsidRPr="00EC6E9A">
        <w:rPr>
          <w:rFonts w:ascii="Times New Roman" w:hAnsi="Times New Roman"/>
          <w:sz w:val="24"/>
          <w:szCs w:val="24"/>
        </w:rPr>
        <w:t>(</w:t>
      </w:r>
      <w:r w:rsidRPr="00EC6E9A">
        <w:rPr>
          <w:rFonts w:ascii="Times New Roman" w:hAnsi="Times New Roman"/>
          <w:i/>
          <w:sz w:val="24"/>
          <w:szCs w:val="24"/>
        </w:rPr>
        <w:t>нарушената разпор</w:t>
      </w:r>
      <w:r w:rsidRPr="00D55F65">
        <w:rPr>
          <w:rFonts w:ascii="Times New Roman" w:hAnsi="Times New Roman"/>
          <w:i/>
          <w:sz w:val="24"/>
          <w:szCs w:val="24"/>
        </w:rPr>
        <w:t>едба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ЗОП и във връзка с т. …… </w:t>
      </w:r>
      <w:r w:rsidRPr="00EC6E9A">
        <w:rPr>
          <w:rFonts w:ascii="Times New Roman" w:hAnsi="Times New Roman"/>
          <w:sz w:val="24"/>
          <w:szCs w:val="24"/>
        </w:rPr>
        <w:t>(</w:t>
      </w:r>
      <w:r w:rsidRPr="00D55F65">
        <w:rPr>
          <w:rFonts w:ascii="Times New Roman" w:hAnsi="Times New Roman"/>
          <w:i/>
          <w:sz w:val="24"/>
          <w:szCs w:val="24"/>
        </w:rPr>
        <w:t>конкретната точка от Наредбата, по която е квалифицирано нарушението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Приложение </w:t>
      </w:r>
      <w:r w:rsidR="00151C2C" w:rsidRPr="00D55F65">
        <w:rPr>
          <w:rFonts w:ascii="Times New Roman" w:hAnsi="Times New Roman"/>
          <w:sz w:val="24"/>
          <w:szCs w:val="24"/>
        </w:rPr>
        <w:t xml:space="preserve">…. </w:t>
      </w:r>
      <w:r w:rsidRPr="00D55F65">
        <w:rPr>
          <w:rFonts w:ascii="Times New Roman" w:hAnsi="Times New Roman"/>
          <w:sz w:val="24"/>
          <w:szCs w:val="24"/>
        </w:rPr>
        <w:t>към чл. 2, ал. 1</w:t>
      </w:r>
      <w:r w:rsidR="00034696" w:rsidRPr="00D55F65">
        <w:rPr>
          <w:rFonts w:ascii="Times New Roman" w:hAnsi="Times New Roman"/>
          <w:sz w:val="24"/>
          <w:szCs w:val="24"/>
        </w:rPr>
        <w:t xml:space="preserve"> </w:t>
      </w:r>
      <w:r w:rsidR="00034696" w:rsidRPr="00EC6E9A">
        <w:rPr>
          <w:rFonts w:ascii="Times New Roman" w:hAnsi="Times New Roman"/>
          <w:i/>
          <w:sz w:val="24"/>
          <w:szCs w:val="24"/>
        </w:rPr>
        <w:t>(</w:t>
      </w:r>
      <w:r w:rsidR="00034696" w:rsidRPr="00D55F65">
        <w:rPr>
          <w:rFonts w:ascii="Times New Roman" w:hAnsi="Times New Roman"/>
          <w:i/>
          <w:sz w:val="24"/>
          <w:szCs w:val="24"/>
        </w:rPr>
        <w:t>или ал.</w:t>
      </w:r>
      <w:r w:rsidR="00151C2C" w:rsidRPr="00D55F65">
        <w:rPr>
          <w:rFonts w:ascii="Times New Roman" w:hAnsi="Times New Roman"/>
          <w:i/>
          <w:sz w:val="24"/>
          <w:szCs w:val="24"/>
        </w:rPr>
        <w:t xml:space="preserve"> </w:t>
      </w:r>
      <w:r w:rsidR="00034696" w:rsidRPr="00D55F65">
        <w:rPr>
          <w:rFonts w:ascii="Times New Roman" w:hAnsi="Times New Roman"/>
          <w:i/>
          <w:sz w:val="24"/>
          <w:szCs w:val="24"/>
        </w:rPr>
        <w:t>2</w:t>
      </w:r>
      <w:r w:rsidR="006428F2">
        <w:rPr>
          <w:rFonts w:ascii="Times New Roman" w:hAnsi="Times New Roman"/>
          <w:i/>
          <w:sz w:val="24"/>
          <w:szCs w:val="24"/>
        </w:rPr>
        <w:t xml:space="preserve"> или ал.3</w:t>
      </w:r>
      <w:r w:rsidR="00034696" w:rsidRPr="00EC6E9A">
        <w:rPr>
          <w:rFonts w:ascii="Times New Roman" w:hAnsi="Times New Roman"/>
          <w:i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на Наредбата, </w:t>
      </w:r>
      <w:r w:rsidR="002738BC" w:rsidRPr="00D55F65">
        <w:rPr>
          <w:rFonts w:ascii="Times New Roman" w:hAnsi="Times New Roman"/>
          <w:sz w:val="24"/>
          <w:szCs w:val="24"/>
        </w:rPr>
        <w:t xml:space="preserve">за нередност, съставляваща нарушение на правилата за определяне на изпълнител </w:t>
      </w:r>
      <w:r w:rsidR="002738BC" w:rsidRPr="00742F56">
        <w:rPr>
          <w:rFonts w:ascii="Times New Roman" w:hAnsi="Times New Roman"/>
          <w:sz w:val="24"/>
          <w:szCs w:val="24"/>
        </w:rPr>
        <w:t xml:space="preserve">по </w:t>
      </w:r>
      <w:r w:rsidR="00310A70" w:rsidRPr="00742F56">
        <w:rPr>
          <w:rFonts w:ascii="Times New Roman" w:hAnsi="Times New Roman"/>
          <w:sz w:val="24"/>
          <w:szCs w:val="24"/>
        </w:rPr>
        <w:t>реда н</w:t>
      </w:r>
      <w:r w:rsidR="002738BC" w:rsidRPr="002C6CC7">
        <w:rPr>
          <w:rFonts w:ascii="Times New Roman" w:hAnsi="Times New Roman"/>
          <w:sz w:val="24"/>
          <w:szCs w:val="24"/>
        </w:rPr>
        <w:t>а глава четвърта</w:t>
      </w:r>
      <w:r w:rsidR="002738BC" w:rsidRPr="001D3315">
        <w:rPr>
          <w:rFonts w:ascii="Times New Roman" w:hAnsi="Times New Roman"/>
          <w:sz w:val="24"/>
          <w:szCs w:val="24"/>
        </w:rPr>
        <w:t xml:space="preserve"> от </w:t>
      </w:r>
      <w:r w:rsidR="00631416">
        <w:rPr>
          <w:rFonts w:ascii="Times New Roman" w:hAnsi="Times New Roman"/>
          <w:sz w:val="24"/>
          <w:szCs w:val="24"/>
        </w:rPr>
        <w:t>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2738BC" w:rsidRPr="009E35F5">
        <w:rPr>
          <w:rFonts w:ascii="Times New Roman" w:hAnsi="Times New Roman"/>
          <w:sz w:val="24"/>
          <w:szCs w:val="24"/>
        </w:rPr>
        <w:t>, извършено чрез действие или бездействие от страна на бенефициента, което има или би имало за последица нанасянето на вреда на средства от 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DF35B5" w:rsidRPr="00150476">
        <w:rPr>
          <w:rFonts w:ascii="Times New Roman" w:hAnsi="Times New Roman"/>
          <w:sz w:val="24"/>
          <w:szCs w:val="24"/>
        </w:rPr>
        <w:t>,</w:t>
      </w:r>
      <w:r w:rsidR="002738BC" w:rsidRPr="00EC6E9A">
        <w:rPr>
          <w:rFonts w:ascii="Times New Roman" w:hAnsi="Times New Roman"/>
          <w:sz w:val="24"/>
          <w:szCs w:val="24"/>
        </w:rPr>
        <w:t xml:space="preserve"> след разглеждане на възраженията от страна на бенефициента</w:t>
      </w:r>
      <w:r w:rsidR="00701DE8" w:rsidRPr="00EC6E9A">
        <w:rPr>
          <w:rFonts w:ascii="Times New Roman" w:hAnsi="Times New Roman"/>
          <w:sz w:val="24"/>
          <w:szCs w:val="24"/>
        </w:rPr>
        <w:t xml:space="preserve"> </w:t>
      </w:r>
      <w:r w:rsidR="00701DE8" w:rsidRPr="00EC6E9A">
        <w:rPr>
          <w:rFonts w:ascii="Times New Roman" w:hAnsi="Times New Roman"/>
          <w:i/>
          <w:sz w:val="24"/>
          <w:szCs w:val="24"/>
        </w:rPr>
        <w:t>(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съдържанието на този абзац следва да се конкретизира </w:t>
      </w:r>
      <w:r w:rsidR="00701DE8" w:rsidRPr="00EC6E9A">
        <w:rPr>
          <w:rFonts w:ascii="Times New Roman" w:hAnsi="Times New Roman"/>
          <w:i/>
          <w:sz w:val="24"/>
          <w:szCs w:val="24"/>
        </w:rPr>
        <w:t xml:space="preserve">с оглед конкретната 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описана в решението </w:t>
      </w:r>
      <w:r w:rsidR="00701DE8" w:rsidRPr="00EC6E9A">
        <w:rPr>
          <w:rFonts w:ascii="Times New Roman" w:hAnsi="Times New Roman"/>
          <w:i/>
          <w:sz w:val="24"/>
          <w:szCs w:val="24"/>
        </w:rPr>
        <w:t>фактическа обстановка</w:t>
      </w:r>
      <w:r w:rsidR="00F06FA9" w:rsidRPr="00EC6E9A">
        <w:rPr>
          <w:rFonts w:ascii="Times New Roman" w:hAnsi="Times New Roman"/>
          <w:i/>
          <w:sz w:val="24"/>
          <w:szCs w:val="24"/>
        </w:rPr>
        <w:t xml:space="preserve">), </w:t>
      </w:r>
    </w:p>
    <w:p w14:paraId="36AFC1E2" w14:textId="77777777" w:rsidR="009857B3" w:rsidRDefault="009857B3" w:rsidP="00AF05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FADB9F8" w14:textId="77777777" w:rsidR="00310A70" w:rsidRPr="00617B89" w:rsidRDefault="00310A70" w:rsidP="00310A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Р Е Ш </w:t>
      </w:r>
      <w:r>
        <w:rPr>
          <w:rFonts w:ascii="Times New Roman" w:eastAsia="Times New Roman" w:hAnsi="Times New Roman"/>
          <w:b/>
          <w:sz w:val="24"/>
          <w:szCs w:val="24"/>
        </w:rPr>
        <w:t>И Х</w:t>
      </w:r>
      <w:r w:rsidRPr="00617B89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6C421C8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7D50C274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1E40E350" w14:textId="20921A46" w:rsidR="00F06FA9" w:rsidRPr="00F85B10" w:rsidRDefault="00310A70" w:rsidP="00F85B10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i/>
          <w:sz w:val="24"/>
        </w:rPr>
      </w:pPr>
      <w:r w:rsidRPr="00F85B10">
        <w:rPr>
          <w:rFonts w:ascii="Times New Roman" w:hAnsi="Times New Roman"/>
          <w:b/>
          <w:sz w:val="24"/>
        </w:rPr>
        <w:t xml:space="preserve">            І.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1E22D2">
        <w:rPr>
          <w:rFonts w:ascii="Times New Roman" w:eastAsia="Times New Roman" w:hAnsi="Times New Roman"/>
          <w:sz w:val="24"/>
          <w:szCs w:val="24"/>
        </w:rPr>
        <w:t>Определям</w:t>
      </w:r>
      <w:r w:rsidR="001E22D2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 </w:t>
      </w:r>
      <w:r w:rsidRPr="009A1FAF">
        <w:rPr>
          <w:rFonts w:ascii="Times New Roman" w:hAnsi="Times New Roman"/>
          <w:sz w:val="24"/>
          <w:szCs w:val="24"/>
        </w:rPr>
        <w:t xml:space="preserve">в размер на </w:t>
      </w:r>
      <w:r>
        <w:rPr>
          <w:rFonts w:ascii="Times New Roman" w:hAnsi="Times New Roman"/>
          <w:sz w:val="24"/>
          <w:szCs w:val="24"/>
        </w:rPr>
        <w:t>……</w:t>
      </w:r>
      <w:r w:rsidRPr="009A1FAF">
        <w:rPr>
          <w:rFonts w:ascii="Times New Roman" w:hAnsi="Times New Roman"/>
          <w:sz w:val="24"/>
          <w:szCs w:val="24"/>
        </w:rPr>
        <w:t xml:space="preserve"> на сто върху </w:t>
      </w:r>
      <w:r w:rsidR="00C0181E">
        <w:rPr>
          <w:rFonts w:ascii="Times New Roman" w:hAnsi="Times New Roman"/>
          <w:sz w:val="24"/>
          <w:szCs w:val="24"/>
        </w:rPr>
        <w:t xml:space="preserve">предоставената безвъзмездна финансова помощ от </w:t>
      </w:r>
      <w:r w:rsidR="00B6355F">
        <w:rPr>
          <w:rFonts w:ascii="Times New Roman" w:hAnsi="Times New Roman"/>
          <w:sz w:val="24"/>
          <w:szCs w:val="24"/>
        </w:rPr>
        <w:t xml:space="preserve">Европейските </w:t>
      </w:r>
      <w:r w:rsidR="003604E5">
        <w:rPr>
          <w:rFonts w:ascii="Times New Roman" w:hAnsi="Times New Roman"/>
          <w:sz w:val="24"/>
          <w:szCs w:val="24"/>
        </w:rPr>
        <w:t xml:space="preserve">фондове </w:t>
      </w:r>
      <w:r w:rsidR="00A523BB">
        <w:rPr>
          <w:rFonts w:ascii="Times New Roman" w:hAnsi="Times New Roman"/>
          <w:sz w:val="24"/>
          <w:szCs w:val="24"/>
        </w:rPr>
        <w:t xml:space="preserve">при споделено управление </w:t>
      </w:r>
      <w:r w:rsidR="003604E5">
        <w:rPr>
          <w:rFonts w:ascii="Times New Roman" w:hAnsi="Times New Roman"/>
          <w:sz w:val="24"/>
          <w:szCs w:val="24"/>
        </w:rPr>
        <w:t xml:space="preserve">(сумата на допустимите, </w:t>
      </w:r>
      <w:r w:rsidR="001E22D2">
        <w:rPr>
          <w:rFonts w:ascii="Times New Roman" w:hAnsi="Times New Roman"/>
          <w:sz w:val="24"/>
          <w:szCs w:val="24"/>
        </w:rPr>
        <w:t>засегнати от нарушението разходи, които са поискани от бенефициента за възстановяване</w:t>
      </w:r>
      <w:r w:rsidR="003604E5">
        <w:rPr>
          <w:rFonts w:ascii="Times New Roman" w:hAnsi="Times New Roman"/>
          <w:sz w:val="24"/>
          <w:szCs w:val="24"/>
        </w:rPr>
        <w:t>)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…………., сключен с …………………</w:t>
      </w:r>
      <w:r w:rsidR="00C52938">
        <w:rPr>
          <w:rFonts w:ascii="Times New Roman" w:hAnsi="Times New Roman"/>
          <w:sz w:val="24"/>
          <w:szCs w:val="24"/>
        </w:rPr>
        <w:t>, ЕИК ………………..</w:t>
      </w:r>
      <w:r>
        <w:rPr>
          <w:rFonts w:ascii="Times New Roman" w:hAnsi="Times New Roman"/>
          <w:sz w:val="24"/>
          <w:szCs w:val="24"/>
        </w:rPr>
        <w:t xml:space="preserve"> на стойност …………..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 w:rsidR="0063438D">
        <w:rPr>
          <w:rFonts w:ascii="Times New Roman" w:hAnsi="Times New Roman"/>
          <w:sz w:val="24"/>
          <w:szCs w:val="24"/>
        </w:rPr>
        <w:t>, съответно ………. с ДДС</w:t>
      </w:r>
      <w:r>
        <w:rPr>
          <w:rFonts w:ascii="Times New Roman" w:hAnsi="Times New Roman"/>
          <w:sz w:val="24"/>
          <w:szCs w:val="24"/>
        </w:rPr>
        <w:t xml:space="preserve"> </w:t>
      </w:r>
      <w:r w:rsidR="006E5CB9">
        <w:rPr>
          <w:rFonts w:ascii="Times New Roman" w:hAnsi="Times New Roman"/>
          <w:sz w:val="24"/>
          <w:szCs w:val="24"/>
        </w:rPr>
        <w:t>в резултат на проведена</w:t>
      </w:r>
      <w:r>
        <w:rPr>
          <w:rFonts w:ascii="Times New Roman" w:hAnsi="Times New Roman"/>
          <w:sz w:val="24"/>
          <w:szCs w:val="24"/>
        </w:rPr>
        <w:t xml:space="preserve"> обществена поръчка с предмет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…………………………..“</w:t>
      </w:r>
      <w:r w:rsidR="006C679F">
        <w:rPr>
          <w:rFonts w:ascii="Times New Roman" w:hAnsi="Times New Roman"/>
          <w:i/>
          <w:sz w:val="24"/>
          <w:szCs w:val="24"/>
        </w:rPr>
        <w:t>.</w:t>
      </w:r>
      <w:r w:rsidR="00822012">
        <w:rPr>
          <w:rFonts w:ascii="Times New Roman" w:hAnsi="Times New Roman"/>
          <w:i/>
          <w:sz w:val="24"/>
          <w:szCs w:val="24"/>
        </w:rPr>
        <w:t xml:space="preserve"> </w:t>
      </w:r>
    </w:p>
    <w:p w14:paraId="3A5D419D" w14:textId="2006C320" w:rsidR="00310A70" w:rsidRPr="00AA4632" w:rsidRDefault="00631416" w:rsidP="00134654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C679F">
        <w:rPr>
          <w:rFonts w:ascii="Times New Roman" w:hAnsi="Times New Roman"/>
          <w:sz w:val="24"/>
          <w:szCs w:val="24"/>
        </w:rPr>
        <w:t xml:space="preserve">На основание чл. 5, ал. 3 от </w:t>
      </w:r>
      <w:r>
        <w:rPr>
          <w:rFonts w:ascii="Times New Roman" w:hAnsi="Times New Roman"/>
          <w:sz w:val="24"/>
          <w:szCs w:val="24"/>
        </w:rPr>
        <w:t>горепосочената</w:t>
      </w:r>
      <w:r w:rsidRPr="002035BE">
        <w:rPr>
          <w:rFonts w:ascii="Times New Roman" w:eastAsia="Times New Roman" w:hAnsi="Times New Roman"/>
          <w:sz w:val="24"/>
          <w:szCs w:val="24"/>
        </w:rPr>
        <w:t xml:space="preserve"> </w:t>
      </w:r>
      <w:r w:rsidR="002035BE" w:rsidRPr="002035BE">
        <w:rPr>
          <w:rFonts w:ascii="Times New Roman" w:eastAsia="Times New Roman" w:hAnsi="Times New Roman"/>
          <w:sz w:val="24"/>
          <w:szCs w:val="24"/>
        </w:rPr>
        <w:t>Наредба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DF35B5">
        <w:rPr>
          <w:rFonts w:ascii="Times New Roman" w:eastAsia="Times New Roman" w:hAnsi="Times New Roman"/>
          <w:sz w:val="24"/>
          <w:szCs w:val="24"/>
        </w:rPr>
        <w:t xml:space="preserve"> </w:t>
      </w:r>
      <w:r w:rsidR="00191F5D">
        <w:rPr>
          <w:rFonts w:ascii="Times New Roman" w:eastAsia="Times New Roman" w:hAnsi="Times New Roman"/>
          <w:sz w:val="24"/>
          <w:szCs w:val="24"/>
        </w:rPr>
        <w:t>максималната стойност</w:t>
      </w:r>
      <w:r w:rsidR="008F7DC3">
        <w:rPr>
          <w:rFonts w:ascii="Times New Roman" w:eastAsia="Times New Roman" w:hAnsi="Times New Roman"/>
          <w:sz w:val="24"/>
          <w:szCs w:val="24"/>
        </w:rPr>
        <w:t xml:space="preserve"> на финансовата корекция е …… лв. 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(вписва се стойност на ФК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като абсолютна сума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, определена по формулата</w:t>
      </w:r>
      <w:r w:rsidR="008F7DC3">
        <w:rPr>
          <w:rFonts w:ascii="Times New Roman" w:eastAsia="Times New Roman" w:hAnsi="Times New Roman"/>
          <w:i/>
          <w:sz w:val="24"/>
          <w:szCs w:val="24"/>
        </w:rPr>
        <w:t>, предвидена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 xml:space="preserve"> в нормативния акт</w:t>
      </w:r>
      <w:r w:rsidR="00F10AC1">
        <w:rPr>
          <w:rFonts w:ascii="Times New Roman" w:eastAsia="Times New Roman" w:hAnsi="Times New Roman"/>
          <w:i/>
          <w:sz w:val="24"/>
          <w:szCs w:val="24"/>
        </w:rPr>
        <w:t>, ако корекцията се налага по пропорционалния метод</w:t>
      </w:r>
      <w:r w:rsidR="00C0181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C0181E" w:rsidRPr="00EC6E9A">
        <w:rPr>
          <w:rFonts w:ascii="Times New Roman" w:eastAsia="Times New Roman" w:hAnsi="Times New Roman"/>
          <w:b/>
          <w:i/>
          <w:sz w:val="24"/>
          <w:szCs w:val="24"/>
        </w:rPr>
        <w:t>и се преценява дали в стойността на ФК се включва ДДС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. Когато ДДС е допустим разход, сумата на ФК се 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 xml:space="preserve">изчислява с 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>включ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>ен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 ДДС</w:t>
      </w:r>
      <w:r w:rsidR="0063438D">
        <w:rPr>
          <w:rFonts w:ascii="Times New Roman" w:eastAsia="Times New Roman" w:hAnsi="Times New Roman"/>
          <w:i/>
          <w:sz w:val="24"/>
          <w:szCs w:val="24"/>
        </w:rPr>
        <w:t>. Когато поръчката е с обособени позиции и се определя ФК по няколко от тях</w:t>
      </w:r>
      <w:r w:rsidR="00E9487D">
        <w:rPr>
          <w:rFonts w:ascii="Times New Roman" w:eastAsia="Times New Roman" w:hAnsi="Times New Roman"/>
          <w:i/>
          <w:sz w:val="24"/>
          <w:szCs w:val="24"/>
          <w:lang w:val="en-US"/>
        </w:rPr>
        <w:t>,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се посочва обща сума на ФК и разбивка </w:t>
      </w:r>
      <w:r w:rsidR="00E9487D">
        <w:rPr>
          <w:rFonts w:ascii="Times New Roman" w:eastAsia="Times New Roman" w:hAnsi="Times New Roman"/>
          <w:i/>
          <w:sz w:val="24"/>
          <w:szCs w:val="24"/>
        </w:rPr>
        <w:t xml:space="preserve">на стойността на ФК </w:t>
      </w:r>
      <w:r w:rsidR="0063438D">
        <w:rPr>
          <w:rFonts w:ascii="Times New Roman" w:eastAsia="Times New Roman" w:hAnsi="Times New Roman"/>
          <w:i/>
          <w:sz w:val="24"/>
          <w:szCs w:val="24"/>
        </w:rPr>
        <w:t>по отделните обособени позиции/договори с изпълнители</w:t>
      </w:r>
      <w:r w:rsidR="00857581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В случай, че 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>размер</w:t>
      </w:r>
      <w:r w:rsidR="005536CB">
        <w:rPr>
          <w:rFonts w:ascii="Times New Roman" w:eastAsia="Times New Roman" w:hAnsi="Times New Roman"/>
          <w:b/>
          <w:i/>
          <w:sz w:val="24"/>
          <w:szCs w:val="24"/>
        </w:rPr>
        <w:t>ът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>на финансовата корекция се определя чрез прилагане на диференциалния метод, цялото съдържание на решението следва да се адаптира.</w:t>
      </w:r>
      <w:r w:rsidR="00AA4632">
        <w:rPr>
          <w:rFonts w:ascii="Times New Roman" w:eastAsia="Times New Roman" w:hAnsi="Times New Roman"/>
          <w:b/>
          <w:i/>
          <w:sz w:val="24"/>
          <w:szCs w:val="24"/>
          <w:lang w:val="en-US"/>
        </w:rPr>
        <w:t xml:space="preserve"> </w:t>
      </w:r>
      <w:r w:rsidR="00AA4632" w:rsidRPr="00EC6E9A">
        <w:rPr>
          <w:rFonts w:ascii="Times New Roman" w:eastAsia="Times New Roman" w:hAnsi="Times New Roman"/>
          <w:i/>
          <w:sz w:val="24"/>
          <w:szCs w:val="24"/>
        </w:rPr>
        <w:t>В случай, че нарушението касае провеждане на процедура</w:t>
      </w:r>
      <w:r w:rsidR="00AA4632">
        <w:rPr>
          <w:rFonts w:ascii="Times New Roman" w:eastAsia="Times New Roman" w:hAnsi="Times New Roman"/>
          <w:i/>
          <w:sz w:val="24"/>
          <w:szCs w:val="24"/>
        </w:rPr>
        <w:t xml:space="preserve"> за избор с публична покана, цялото съдържание на решението (мотиви и диспозитив) следва да се адаптира).</w:t>
      </w:r>
    </w:p>
    <w:p w14:paraId="26AAFDCD" w14:textId="70383351" w:rsidR="00310A70" w:rsidRPr="009A1FAF" w:rsidRDefault="00310A70" w:rsidP="00310A70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1E22D2" w:rsidRPr="00EC6E9A">
        <w:rPr>
          <w:rFonts w:ascii="Times New Roman" w:hAnsi="Times New Roman"/>
          <w:b/>
          <w:sz w:val="24"/>
          <w:szCs w:val="24"/>
        </w:rPr>
        <w:t>ІІ.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На основание чл. 72, ал. 3, изречение второ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о</w:t>
      </w:r>
      <w:r w:rsidRPr="009A1FAF">
        <w:rPr>
          <w:rFonts w:ascii="Times New Roman" w:hAnsi="Times New Roman"/>
          <w:sz w:val="24"/>
          <w:szCs w:val="24"/>
        </w:rPr>
        <w:t xml:space="preserve">пределеният процентен показател </w:t>
      </w:r>
      <w:r w:rsidR="00857581">
        <w:rPr>
          <w:rFonts w:ascii="Times New Roman" w:hAnsi="Times New Roman"/>
          <w:sz w:val="24"/>
          <w:szCs w:val="24"/>
        </w:rPr>
        <w:t xml:space="preserve">по т. </w:t>
      </w:r>
      <w:r w:rsidR="00857581">
        <w:rPr>
          <w:rFonts w:ascii="Times New Roman" w:hAnsi="Times New Roman"/>
          <w:sz w:val="24"/>
          <w:szCs w:val="24"/>
          <w:lang w:val="en-US"/>
        </w:rPr>
        <w:t xml:space="preserve">I </w:t>
      </w:r>
      <w:r w:rsidRPr="009A1FAF">
        <w:rPr>
          <w:rFonts w:ascii="Times New Roman" w:hAnsi="Times New Roman"/>
          <w:sz w:val="24"/>
          <w:szCs w:val="24"/>
        </w:rPr>
        <w:t xml:space="preserve">ще се прилага и за засегнатите от нарушението </w:t>
      </w:r>
      <w:r w:rsidRPr="00241866">
        <w:rPr>
          <w:rFonts w:ascii="Times New Roman" w:hAnsi="Times New Roman"/>
          <w:b/>
          <w:sz w:val="24"/>
          <w:szCs w:val="24"/>
        </w:rPr>
        <w:t>разходи, включени в с</w:t>
      </w:r>
      <w:r w:rsidRPr="00241866">
        <w:rPr>
          <w:rFonts w:ascii="Times New Roman" w:hAnsi="Times New Roman"/>
          <w:b/>
          <w:sz w:val="24"/>
        </w:rPr>
        <w:t>ледва</w:t>
      </w:r>
      <w:r w:rsidRPr="00241866">
        <w:rPr>
          <w:rFonts w:ascii="Times New Roman" w:hAnsi="Times New Roman"/>
          <w:b/>
          <w:sz w:val="24"/>
          <w:szCs w:val="24"/>
        </w:rPr>
        <w:t>щи искания за плащане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……………, сключен с …………………</w:t>
      </w:r>
      <w:r w:rsidR="001E22D2">
        <w:rPr>
          <w:rFonts w:ascii="Times New Roman" w:hAnsi="Times New Roman"/>
          <w:sz w:val="24"/>
          <w:szCs w:val="24"/>
        </w:rPr>
        <w:t xml:space="preserve"> </w:t>
      </w:r>
      <w:r w:rsidR="001E22D2" w:rsidRPr="00A27634">
        <w:rPr>
          <w:rFonts w:ascii="Times New Roman" w:hAnsi="Times New Roman"/>
          <w:i/>
          <w:sz w:val="24"/>
          <w:szCs w:val="24"/>
        </w:rPr>
        <w:t xml:space="preserve">(тази точка се </w:t>
      </w:r>
      <w:r w:rsidR="00A27634" w:rsidRPr="00A27634">
        <w:rPr>
          <w:rFonts w:ascii="Times New Roman" w:hAnsi="Times New Roman"/>
          <w:i/>
          <w:sz w:val="24"/>
          <w:szCs w:val="24"/>
        </w:rPr>
        <w:t>вписва, ако е приложима с оглед конкретната фактическа обстановка, свързана с отчитане на разхода)</w:t>
      </w:r>
      <w:r w:rsidR="007A13E9">
        <w:rPr>
          <w:rFonts w:ascii="Times New Roman" w:hAnsi="Times New Roman"/>
          <w:sz w:val="24"/>
          <w:szCs w:val="24"/>
        </w:rPr>
        <w:t>.</w:t>
      </w:r>
    </w:p>
    <w:p w14:paraId="08D76C2E" w14:textId="03DCA5E5" w:rsidR="00D55F65" w:rsidRPr="00EC6E9A" w:rsidRDefault="00310A70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b/>
          <w:sz w:val="24"/>
          <w:szCs w:val="24"/>
        </w:rPr>
        <w:t xml:space="preserve">            ІІ</w:t>
      </w:r>
      <w:r w:rsidR="001E22D2" w:rsidRPr="00EC6E9A">
        <w:rPr>
          <w:rFonts w:ascii="Times New Roman" w:eastAsia="Times New Roman" w:hAnsi="Times New Roman"/>
          <w:b/>
          <w:sz w:val="24"/>
          <w:szCs w:val="24"/>
        </w:rPr>
        <w:t>І</w:t>
      </w:r>
      <w:r w:rsidRPr="00EC6E9A">
        <w:rPr>
          <w:rFonts w:ascii="Times New Roman" w:eastAsia="Times New Roman" w:hAnsi="Times New Roman"/>
          <w:b/>
          <w:sz w:val="24"/>
          <w:szCs w:val="24"/>
        </w:rPr>
        <w:t>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 Финансовата корекция да се извърши по реда на чл. 75, ал. 1 от ЗУСЕ</w:t>
      </w:r>
      <w:r w:rsidR="00A523BB">
        <w:rPr>
          <w:rFonts w:ascii="Times New Roman" w:eastAsia="Times New Roman" w:hAnsi="Times New Roman"/>
          <w:sz w:val="24"/>
          <w:szCs w:val="24"/>
        </w:rPr>
        <w:t>ФСУ</w:t>
      </w:r>
      <w:r w:rsidR="00D55F65" w:rsidRPr="00D55F65">
        <w:t xml:space="preserve"> </w:t>
      </w:r>
      <w:r w:rsidR="00742F56" w:rsidRPr="00EC6E9A">
        <w:rPr>
          <w:rFonts w:ascii="Times New Roman" w:hAnsi="Times New Roman"/>
          <w:b/>
          <w:i/>
          <w:sz w:val="24"/>
          <w:szCs w:val="24"/>
        </w:rPr>
        <w:t>(когато има извършено плащане на засегнати от ФК разходи в тази точка се включва следното допълнение:</w:t>
      </w:r>
      <w:r w:rsidR="00742F56">
        <w:t xml:space="preserve">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като за верифицираните с Решение № ……. разходи, платени със средства от Е</w:t>
      </w:r>
      <w:r w:rsidR="007B1BEF">
        <w:rPr>
          <w:rFonts w:ascii="Times New Roman" w:eastAsia="Times New Roman" w:hAnsi="Times New Roman"/>
          <w:i/>
          <w:sz w:val="24"/>
          <w:szCs w:val="24"/>
        </w:rPr>
        <w:t>ФСУ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 по засегнатия Договор № …….. г. с ………….., бенефициентът дължи възстановяване в съответствие с реда и начина на възстановяване на дължими средства, посочени </w:t>
      </w:r>
      <w:r w:rsidR="00D55F65" w:rsidRPr="00D30C38">
        <w:rPr>
          <w:rFonts w:ascii="Times New Roman" w:eastAsia="Times New Roman" w:hAnsi="Times New Roman"/>
          <w:i/>
          <w:sz w:val="24"/>
          <w:szCs w:val="24"/>
        </w:rPr>
        <w:t>в чл. 4</w:t>
      </w:r>
      <w:r w:rsidR="00D30C38" w:rsidRPr="00D30C38">
        <w:rPr>
          <w:rFonts w:ascii="Times New Roman" w:eastAsia="Times New Roman" w:hAnsi="Times New Roman"/>
          <w:i/>
          <w:sz w:val="24"/>
          <w:szCs w:val="24"/>
        </w:rPr>
        <w:t>1,</w:t>
      </w:r>
      <w:r w:rsidR="00D30C38">
        <w:rPr>
          <w:rFonts w:ascii="Times New Roman" w:eastAsia="Times New Roman" w:hAnsi="Times New Roman"/>
          <w:i/>
          <w:sz w:val="24"/>
          <w:szCs w:val="24"/>
        </w:rPr>
        <w:t xml:space="preserve"> ал.1, т.1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от </w:t>
      </w:r>
      <w:r w:rsidR="00D30C38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D30C38" w:rsidRPr="00D30C38">
        <w:rPr>
          <w:rFonts w:ascii="Times New Roman" w:eastAsia="Times New Roman" w:hAnsi="Times New Roman"/>
          <w:i/>
          <w:sz w:val="24"/>
          <w:szCs w:val="24"/>
        </w:rPr>
        <w:t>Н</w:t>
      </w:r>
      <w:r w:rsidR="00D30C38">
        <w:rPr>
          <w:rFonts w:ascii="Times New Roman" w:eastAsia="Times New Roman" w:hAnsi="Times New Roman"/>
          <w:i/>
          <w:sz w:val="24"/>
          <w:szCs w:val="24"/>
        </w:rPr>
        <w:t>аредба</w:t>
      </w:r>
      <w:r w:rsidR="00D30C38" w:rsidRPr="00D30C38">
        <w:rPr>
          <w:rFonts w:ascii="Times New Roman" w:eastAsia="Times New Roman" w:hAnsi="Times New Roman"/>
          <w:i/>
          <w:sz w:val="24"/>
          <w:szCs w:val="24"/>
        </w:rPr>
        <w:t xml:space="preserve"> № Н-5 от 29.12.2022 г. 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 (обн., ДВ, бр. 2 от 06.01.2023 г., в сила от 08.02.2023 г.)</w:t>
      </w:r>
      <w:r w:rsidR="00D30C38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В</w:t>
      </w:r>
      <w:r w:rsidR="00D55F65"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четиринадесетдневен срок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, считано от датата, на която настоящото решение е изпратено чрез ИСУН, бенефициентът по административен договор за безвъзмездна финансова помощ № </w:t>
      </w:r>
      <w:r w:rsidR="00F70322" w:rsidRPr="00F70322">
        <w:rPr>
          <w:rFonts w:ascii="Times New Roman" w:eastAsia="Times New Roman" w:hAnsi="Times New Roman"/>
          <w:i/>
          <w:sz w:val="24"/>
          <w:szCs w:val="24"/>
        </w:rPr>
        <w:t>BG05SFPR001-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………………… следва доброволно да възстанови сумата в размер на ………… лв. (……….. лева) по следната банкова сметка на УО: </w:t>
      </w:r>
      <w:r w:rsidR="00865CC7">
        <w:rPr>
          <w:rFonts w:ascii="Times New Roman" w:eastAsia="Times New Roman" w:hAnsi="Times New Roman"/>
          <w:i/>
          <w:sz w:val="24"/>
          <w:szCs w:val="24"/>
        </w:rPr>
        <w:t>……………….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4B5DD7DC" w14:textId="77777777" w:rsidR="00D55F65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 В случай на извършено доброволно възстановяване на средствата, Управляващият орган следва да бъде уведомен на e-</w:t>
      </w:r>
      <w:proofErr w:type="spellStart"/>
      <w:r w:rsidRPr="00EC6E9A">
        <w:rPr>
          <w:rFonts w:ascii="Times New Roman" w:eastAsia="Times New Roman" w:hAnsi="Times New Roman"/>
          <w:i/>
          <w:sz w:val="24"/>
          <w:szCs w:val="24"/>
        </w:rPr>
        <w:t>mail</w:t>
      </w:r>
      <w:proofErr w:type="spellEnd"/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: i.ilkov@mon.bg. </w:t>
      </w:r>
    </w:p>
    <w:p w14:paraId="6A2EE0C5" w14:textId="68DF41E6" w:rsidR="00D55F65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съответствие с чл. 4</w:t>
      </w:r>
      <w:r w:rsidR="00F70322">
        <w:rPr>
          <w:rFonts w:ascii="Times New Roman" w:eastAsia="Times New Roman" w:hAnsi="Times New Roman"/>
          <w:i/>
          <w:sz w:val="24"/>
          <w:szCs w:val="24"/>
        </w:rPr>
        <w:t>1</w:t>
      </w:r>
      <w:r w:rsidRPr="00EC6E9A">
        <w:rPr>
          <w:rFonts w:ascii="Times New Roman" w:eastAsia="Times New Roman" w:hAnsi="Times New Roman"/>
          <w:i/>
          <w:sz w:val="24"/>
          <w:szCs w:val="24"/>
        </w:rPr>
        <w:t>, ал. 2 от Наредба № Н-</w:t>
      </w:r>
      <w:r w:rsidR="00F70322">
        <w:rPr>
          <w:rFonts w:ascii="Times New Roman" w:eastAsia="Times New Roman" w:hAnsi="Times New Roman"/>
          <w:i/>
          <w:sz w:val="24"/>
          <w:szCs w:val="24"/>
        </w:rPr>
        <w:t>5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70322" w:rsidRPr="00F70322">
        <w:rPr>
          <w:rFonts w:ascii="Times New Roman" w:eastAsia="Times New Roman" w:hAnsi="Times New Roman"/>
          <w:i/>
          <w:sz w:val="24"/>
          <w:szCs w:val="24"/>
        </w:rPr>
        <w:t xml:space="preserve">от 29.12.2022 г. 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при възстановяване на задължението преди крайния срок за доброволно изпълнение не се дължи лихва за забава. </w:t>
      </w:r>
    </w:p>
    <w:p w14:paraId="2523B579" w14:textId="1BC2C551" w:rsidR="006457D1" w:rsidRPr="00E00156" w:rsidRDefault="006457D1" w:rsidP="006457D1">
      <w:pPr>
        <w:tabs>
          <w:tab w:val="left" w:pos="7125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00156">
        <w:rPr>
          <w:rFonts w:ascii="Times New Roman" w:eastAsia="Times New Roman" w:hAnsi="Times New Roman"/>
          <w:i/>
          <w:sz w:val="24"/>
          <w:szCs w:val="24"/>
        </w:rPr>
        <w:t>Съгласно чл. 4</w:t>
      </w:r>
      <w:r>
        <w:rPr>
          <w:rFonts w:ascii="Times New Roman" w:eastAsia="Times New Roman" w:hAnsi="Times New Roman"/>
          <w:i/>
          <w:sz w:val="24"/>
          <w:szCs w:val="24"/>
          <w:lang w:val="en-US"/>
        </w:rPr>
        <w:t>1</w:t>
      </w:r>
      <w:r w:rsidRPr="00E00156">
        <w:rPr>
          <w:rFonts w:ascii="Times New Roman" w:eastAsia="Times New Roman" w:hAnsi="Times New Roman"/>
          <w:i/>
          <w:sz w:val="24"/>
          <w:szCs w:val="24"/>
        </w:rPr>
        <w:t xml:space="preserve">, ал. 3 от Наредба </w:t>
      </w:r>
      <w:r w:rsidRPr="00D30C38">
        <w:rPr>
          <w:rFonts w:ascii="Times New Roman" w:eastAsia="Times New Roman" w:hAnsi="Times New Roman"/>
          <w:i/>
          <w:sz w:val="24"/>
          <w:szCs w:val="24"/>
        </w:rPr>
        <w:t>№ Н-5 от 29.12.2022 г.</w:t>
      </w:r>
      <w:r w:rsidRPr="00E00156">
        <w:rPr>
          <w:rFonts w:ascii="Times New Roman" w:eastAsia="Times New Roman" w:hAnsi="Times New Roman"/>
          <w:i/>
          <w:sz w:val="24"/>
          <w:szCs w:val="24"/>
        </w:rPr>
        <w:t xml:space="preserve"> възстановяването може да се извърши и чрез отнемане на разпределен лимит (при наличието на такъв) по десетразряден код на бенефициента в СЕБРА.</w:t>
      </w:r>
    </w:p>
    <w:p w14:paraId="65F5B29B" w14:textId="77777777" w:rsidR="006457D1" w:rsidRPr="00E00156" w:rsidRDefault="006457D1" w:rsidP="006457D1">
      <w:pPr>
        <w:tabs>
          <w:tab w:val="left" w:pos="7125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00156">
        <w:rPr>
          <w:rFonts w:ascii="Times New Roman" w:eastAsia="Times New Roman" w:hAnsi="Times New Roman"/>
          <w:i/>
          <w:sz w:val="24"/>
          <w:szCs w:val="24"/>
        </w:rPr>
        <w:t>В случай на съгласие, възстановяването да се извърши чрез отнемане на разпределен лимит по десетразрядния код на бенефициент в СЕБРА, Управляващият орган следва да бъде уведомен в ИСУН 2020 и на e-</w:t>
      </w:r>
      <w:proofErr w:type="spellStart"/>
      <w:r w:rsidRPr="00E00156">
        <w:rPr>
          <w:rFonts w:ascii="Times New Roman" w:eastAsia="Times New Roman" w:hAnsi="Times New Roman"/>
          <w:i/>
          <w:sz w:val="24"/>
          <w:szCs w:val="24"/>
        </w:rPr>
        <w:t>mail</w:t>
      </w:r>
      <w:proofErr w:type="spellEnd"/>
      <w:r w:rsidRPr="00E00156">
        <w:rPr>
          <w:rFonts w:ascii="Times New Roman" w:eastAsia="Times New Roman" w:hAnsi="Times New Roman"/>
          <w:i/>
          <w:sz w:val="24"/>
          <w:szCs w:val="24"/>
        </w:rPr>
        <w:t xml:space="preserve">: </w:t>
      </w:r>
      <w:hyperlink r:id="rId7" w:history="1">
        <w:r w:rsidRPr="00E00156">
          <w:rPr>
            <w:rStyle w:val="Hyperlink"/>
            <w:rFonts w:ascii="Times New Roman" w:eastAsia="Times New Roman" w:hAnsi="Times New Roman"/>
            <w:i/>
            <w:sz w:val="24"/>
            <w:szCs w:val="24"/>
          </w:rPr>
          <w:t>i.ilkov@mon.bg</w:t>
        </w:r>
      </w:hyperlink>
      <w:r w:rsidRPr="00E00156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2371DB35" w14:textId="42D4F2AC" w:rsidR="00310A70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случай, че средствата не бъдат доброволно възстановени в посочения срок за доброволно изпълнение, на основание чл. 4</w:t>
      </w:r>
      <w:r w:rsidR="00F70322">
        <w:rPr>
          <w:rFonts w:ascii="Times New Roman" w:eastAsia="Times New Roman" w:hAnsi="Times New Roman"/>
          <w:i/>
          <w:sz w:val="24"/>
          <w:szCs w:val="24"/>
        </w:rPr>
        <w:t>1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, ал. 4 и 5 от Наредба </w:t>
      </w:r>
      <w:r w:rsidR="003E3E02" w:rsidRPr="003E3E02">
        <w:rPr>
          <w:rFonts w:ascii="Times New Roman" w:eastAsia="Times New Roman" w:hAnsi="Times New Roman"/>
          <w:i/>
          <w:sz w:val="24"/>
          <w:szCs w:val="24"/>
        </w:rPr>
        <w:t xml:space="preserve">№ Н-5 от 29.12.2022 </w:t>
      </w:r>
      <w:r w:rsidR="003E3E02" w:rsidRPr="003E3E02">
        <w:rPr>
          <w:rFonts w:ascii="Times New Roman" w:eastAsia="Times New Roman" w:hAnsi="Times New Roman"/>
          <w:i/>
          <w:sz w:val="24"/>
          <w:szCs w:val="24"/>
        </w:rPr>
        <w:lastRenderedPageBreak/>
        <w:t>г.</w:t>
      </w:r>
      <w:r w:rsidRPr="00EC6E9A">
        <w:rPr>
          <w:rFonts w:ascii="Times New Roman" w:eastAsia="Times New Roman" w:hAnsi="Times New Roman"/>
          <w:i/>
          <w:sz w:val="24"/>
          <w:szCs w:val="24"/>
        </w:rPr>
        <w:t>, Управляващият орган ще извърши прихващане на дължимата сума ведно с начислената лихва за забава от следващо плащане по проекта.</w:t>
      </w:r>
    </w:p>
    <w:p w14:paraId="61F33A79" w14:textId="55AAD644" w:rsidR="004940A4" w:rsidRDefault="004940A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6E9A">
        <w:rPr>
          <w:b/>
        </w:rPr>
        <w:t xml:space="preserve">          </w:t>
      </w:r>
      <w:r w:rsidR="00014FD9" w:rsidRPr="00EC6E9A">
        <w:rPr>
          <w:rFonts w:ascii="Times New Roman" w:hAnsi="Times New Roman"/>
          <w:b/>
          <w:sz w:val="24"/>
          <w:szCs w:val="24"/>
        </w:rPr>
        <w:t>І</w:t>
      </w:r>
      <w:r w:rsidR="00014FD9" w:rsidRPr="00EC6E9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C6E9A">
        <w:rPr>
          <w:rFonts w:ascii="Times New Roman" w:hAnsi="Times New Roman"/>
          <w:b/>
          <w:sz w:val="24"/>
          <w:szCs w:val="24"/>
        </w:rPr>
        <w:t>.</w:t>
      </w:r>
      <w:r w:rsidRPr="004940A4">
        <w:rPr>
          <w:rFonts w:ascii="Times New Roman" w:hAnsi="Times New Roman"/>
          <w:sz w:val="24"/>
          <w:szCs w:val="24"/>
        </w:rPr>
        <w:t xml:space="preserve">  Настоящот</w:t>
      </w:r>
      <w:r>
        <w:rPr>
          <w:rFonts w:ascii="Times New Roman" w:hAnsi="Times New Roman"/>
          <w:sz w:val="24"/>
          <w:szCs w:val="24"/>
        </w:rPr>
        <w:t xml:space="preserve">о решение се счита за първа писмена оценка по чл. 14, ал. 1 от </w:t>
      </w:r>
      <w:r w:rsidR="00B918C0" w:rsidRPr="00B918C0">
        <w:rPr>
          <w:rFonts w:ascii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</w:p>
    <w:p w14:paraId="4B1712F7" w14:textId="3F2DD9F2" w:rsidR="00D01794" w:rsidRPr="00D01794" w:rsidRDefault="00D01794" w:rsidP="00D0179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6E9A">
        <w:rPr>
          <w:rFonts w:ascii="Times New Roman" w:hAnsi="Times New Roman"/>
          <w:b/>
          <w:sz w:val="24"/>
          <w:szCs w:val="24"/>
        </w:rPr>
        <w:t xml:space="preserve">            </w:t>
      </w:r>
      <w:r w:rsidRPr="00EC6E9A">
        <w:rPr>
          <w:rFonts w:ascii="Times New Roman" w:hAnsi="Times New Roman"/>
          <w:b/>
          <w:sz w:val="24"/>
          <w:szCs w:val="24"/>
          <w:lang w:val="en-US"/>
        </w:rPr>
        <w:t>V.</w:t>
      </w:r>
      <w:r w:rsidRPr="00EC6E9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D01794">
        <w:rPr>
          <w:rFonts w:ascii="Times New Roman" w:hAnsi="Times New Roman"/>
          <w:sz w:val="24"/>
          <w:szCs w:val="24"/>
        </w:rPr>
        <w:t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</w:t>
      </w:r>
      <w:r w:rsidR="00E327D7">
        <w:rPr>
          <w:rFonts w:ascii="Times New Roman" w:hAnsi="Times New Roman"/>
          <w:sz w:val="24"/>
          <w:szCs w:val="24"/>
        </w:rPr>
        <w:t xml:space="preserve">, както и на основание чл. 14, ал. </w:t>
      </w:r>
      <w:r w:rsidR="00B918C0">
        <w:rPr>
          <w:rFonts w:ascii="Times New Roman" w:hAnsi="Times New Roman"/>
          <w:sz w:val="24"/>
          <w:szCs w:val="24"/>
        </w:rPr>
        <w:t>5</w:t>
      </w:r>
      <w:r w:rsidR="00E327D7">
        <w:rPr>
          <w:rFonts w:ascii="Times New Roman" w:hAnsi="Times New Roman"/>
          <w:sz w:val="24"/>
          <w:szCs w:val="24"/>
        </w:rPr>
        <w:t xml:space="preserve"> от </w:t>
      </w:r>
      <w:r w:rsidR="00B918C0" w:rsidRPr="00B918C0">
        <w:rPr>
          <w:rFonts w:ascii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r w:rsidR="00E327D7">
        <w:rPr>
          <w:rFonts w:ascii="Times New Roman" w:eastAsia="Times New Roman" w:hAnsi="Times New Roman"/>
          <w:sz w:val="24"/>
          <w:szCs w:val="24"/>
        </w:rPr>
        <w:t>,</w:t>
      </w:r>
      <w:r w:rsidRPr="00D01794">
        <w:rPr>
          <w:rFonts w:ascii="Times New Roman" w:hAnsi="Times New Roman"/>
          <w:sz w:val="24"/>
          <w:szCs w:val="24"/>
        </w:rPr>
        <w:t xml:space="preserve"> настоящото решение да се изпрати на бенефициента</w:t>
      </w:r>
      <w:r w:rsidR="002C6CC7">
        <w:rPr>
          <w:rFonts w:ascii="Times New Roman" w:hAnsi="Times New Roman"/>
          <w:sz w:val="24"/>
          <w:szCs w:val="24"/>
        </w:rPr>
        <w:t>/бенефициентите</w:t>
      </w:r>
      <w:r w:rsidRPr="00D01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…………………..</w:t>
      </w:r>
      <w:r w:rsidRPr="00D01794">
        <w:rPr>
          <w:rFonts w:ascii="Times New Roman" w:hAnsi="Times New Roman"/>
          <w:bCs/>
          <w:sz w:val="24"/>
          <w:szCs w:val="24"/>
        </w:rPr>
        <w:t xml:space="preserve">, </w:t>
      </w:r>
      <w:r w:rsidRPr="00D01794">
        <w:rPr>
          <w:rFonts w:ascii="Times New Roman" w:hAnsi="Times New Roman"/>
          <w:sz w:val="24"/>
          <w:szCs w:val="24"/>
        </w:rPr>
        <w:t xml:space="preserve">чрез ИСУН, модул „Кореспонденция“ към </w:t>
      </w:r>
      <w:r>
        <w:rPr>
          <w:rFonts w:ascii="Times New Roman" w:hAnsi="Times New Roman"/>
          <w:sz w:val="24"/>
          <w:szCs w:val="24"/>
        </w:rPr>
        <w:t xml:space="preserve">административен </w:t>
      </w:r>
      <w:r w:rsidRPr="00D01794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……………</w:t>
      </w:r>
      <w:r w:rsidRPr="00D01794">
        <w:rPr>
          <w:rFonts w:ascii="Times New Roman" w:hAnsi="Times New Roman"/>
          <w:sz w:val="24"/>
          <w:szCs w:val="24"/>
        </w:rPr>
        <w:t>.</w:t>
      </w:r>
    </w:p>
    <w:p w14:paraId="4F3F73DB" w14:textId="77777777" w:rsidR="00D01794" w:rsidRPr="00D01794" w:rsidRDefault="00D0179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04C8880" w14:textId="273286EA" w:rsidR="00310A70" w:rsidRPr="00617B89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Настоящото решение подлежи на оспорване по реда на Административнопроцесуалния кодекс пред Административен съд град 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BA388E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15pt;height:94.8pt">
                  <v:imagedata r:id="rId8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="................" o:suggestedsigner2="Изп. директор и РУО на П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default" r:id="rId9"/>
      <w:headerReference w:type="first" r:id="rId10"/>
      <w:footerReference w:type="first" r:id="rId11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79C36" w14:textId="77777777" w:rsidR="0039543C" w:rsidRDefault="0039543C" w:rsidP="000513B7">
      <w:pPr>
        <w:spacing w:after="0" w:line="240" w:lineRule="auto"/>
      </w:pPr>
      <w:r>
        <w:separator/>
      </w:r>
    </w:p>
  </w:endnote>
  <w:endnote w:type="continuationSeparator" w:id="0">
    <w:p w14:paraId="5C167D56" w14:textId="77777777" w:rsidR="0039543C" w:rsidRDefault="0039543C" w:rsidP="000513B7">
      <w:pPr>
        <w:spacing w:after="0" w:line="240" w:lineRule="auto"/>
      </w:pPr>
      <w:r>
        <w:continuationSeparator/>
      </w:r>
    </w:p>
  </w:endnote>
  <w:endnote w:type="continuationNotice" w:id="1">
    <w:p w14:paraId="74FD9088" w14:textId="77777777" w:rsidR="0039543C" w:rsidRDefault="00395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iol">
    <w:altName w:val="Arial"/>
    <w:charset w:val="CC"/>
    <w:family w:val="auto"/>
    <w:pitch w:val="variable"/>
    <w:sig w:usb0="8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9830A" w14:textId="77777777" w:rsidR="0039543C" w:rsidRDefault="0039543C" w:rsidP="000513B7">
      <w:pPr>
        <w:spacing w:after="0" w:line="240" w:lineRule="auto"/>
      </w:pPr>
      <w:r>
        <w:separator/>
      </w:r>
    </w:p>
  </w:footnote>
  <w:footnote w:type="continuationSeparator" w:id="0">
    <w:p w14:paraId="069FEDC7" w14:textId="77777777" w:rsidR="0039543C" w:rsidRDefault="0039543C" w:rsidP="000513B7">
      <w:pPr>
        <w:spacing w:after="0" w:line="240" w:lineRule="auto"/>
      </w:pPr>
      <w:r>
        <w:continuationSeparator/>
      </w:r>
    </w:p>
  </w:footnote>
  <w:footnote w:type="continuationNotice" w:id="1">
    <w:p w14:paraId="60F0683B" w14:textId="77777777" w:rsidR="0039543C" w:rsidRDefault="00395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DD41CE" w:rsidRPr="00C26A72" w14:paraId="7831F3B8" w14:textId="77777777" w:rsidTr="00F85B10">
      <w:trPr>
        <w:trHeight w:val="1274"/>
      </w:trPr>
      <w:tc>
        <w:tcPr>
          <w:tcW w:w="1135" w:type="dxa"/>
        </w:tcPr>
        <w:p w14:paraId="07465CD8" w14:textId="68423478" w:rsidR="00DD41CE" w:rsidRPr="00081712" w:rsidRDefault="00D6106C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D6106C">
            <w:rPr>
              <w:noProof/>
              <w:lang w:eastAsia="bg-BG"/>
            </w:rPr>
            <w:drawing>
              <wp:inline distT="0" distB="0" distL="0" distR="0" wp14:anchorId="1A78C3BB" wp14:editId="08776AA0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164843D" w14:textId="30E32792" w:rsidR="00DD41CE" w:rsidRPr="006320F7" w:rsidRDefault="00DD41CE" w:rsidP="00001976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</w:t>
          </w:r>
          <w:r w:rsidR="00001976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1976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C08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6C24"/>
    <w:rsid w:val="00077809"/>
    <w:rsid w:val="0008066D"/>
    <w:rsid w:val="00083625"/>
    <w:rsid w:val="00083B83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2F7B"/>
    <w:rsid w:val="000A4232"/>
    <w:rsid w:val="000A5190"/>
    <w:rsid w:val="000A5E85"/>
    <w:rsid w:val="000B36A7"/>
    <w:rsid w:val="000B4911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10EDC"/>
    <w:rsid w:val="001124D6"/>
    <w:rsid w:val="00113078"/>
    <w:rsid w:val="00115274"/>
    <w:rsid w:val="00116CDD"/>
    <w:rsid w:val="001170A1"/>
    <w:rsid w:val="001213F5"/>
    <w:rsid w:val="0012197E"/>
    <w:rsid w:val="001231BA"/>
    <w:rsid w:val="0012748E"/>
    <w:rsid w:val="001274C2"/>
    <w:rsid w:val="00127F6E"/>
    <w:rsid w:val="00131E50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5297B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271F"/>
    <w:rsid w:val="002035BE"/>
    <w:rsid w:val="00204101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1B4A"/>
    <w:rsid w:val="003735AE"/>
    <w:rsid w:val="00374569"/>
    <w:rsid w:val="00375238"/>
    <w:rsid w:val="00380A67"/>
    <w:rsid w:val="00383634"/>
    <w:rsid w:val="00384C93"/>
    <w:rsid w:val="00386265"/>
    <w:rsid w:val="00387CEE"/>
    <w:rsid w:val="00390EC0"/>
    <w:rsid w:val="0039543C"/>
    <w:rsid w:val="003955DA"/>
    <w:rsid w:val="003969F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6CA4"/>
    <w:rsid w:val="003D1618"/>
    <w:rsid w:val="003D2D1D"/>
    <w:rsid w:val="003D3BCC"/>
    <w:rsid w:val="003D5FDE"/>
    <w:rsid w:val="003E3E02"/>
    <w:rsid w:val="003E5A7F"/>
    <w:rsid w:val="003E7A6B"/>
    <w:rsid w:val="003F01D1"/>
    <w:rsid w:val="003F0DD7"/>
    <w:rsid w:val="003F201C"/>
    <w:rsid w:val="003F3813"/>
    <w:rsid w:val="003F41A7"/>
    <w:rsid w:val="003F488D"/>
    <w:rsid w:val="003F77CA"/>
    <w:rsid w:val="003F7C64"/>
    <w:rsid w:val="004009D8"/>
    <w:rsid w:val="00401784"/>
    <w:rsid w:val="00402EAF"/>
    <w:rsid w:val="004035FC"/>
    <w:rsid w:val="004063B0"/>
    <w:rsid w:val="004116E9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F1E"/>
    <w:rsid w:val="004A1FCC"/>
    <w:rsid w:val="004B09EE"/>
    <w:rsid w:val="004B548B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1496F"/>
    <w:rsid w:val="00621E10"/>
    <w:rsid w:val="00625233"/>
    <w:rsid w:val="0062552C"/>
    <w:rsid w:val="0062766A"/>
    <w:rsid w:val="006276F2"/>
    <w:rsid w:val="00630465"/>
    <w:rsid w:val="006304D1"/>
    <w:rsid w:val="00631416"/>
    <w:rsid w:val="00632749"/>
    <w:rsid w:val="00632F4B"/>
    <w:rsid w:val="0063438D"/>
    <w:rsid w:val="00637126"/>
    <w:rsid w:val="006377C5"/>
    <w:rsid w:val="006428F2"/>
    <w:rsid w:val="006444EC"/>
    <w:rsid w:val="006453C0"/>
    <w:rsid w:val="006457D1"/>
    <w:rsid w:val="00647CDB"/>
    <w:rsid w:val="00651C39"/>
    <w:rsid w:val="00653193"/>
    <w:rsid w:val="00655ED0"/>
    <w:rsid w:val="00663284"/>
    <w:rsid w:val="006660C5"/>
    <w:rsid w:val="006669DA"/>
    <w:rsid w:val="0067017D"/>
    <w:rsid w:val="00675160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7583"/>
    <w:rsid w:val="0070152B"/>
    <w:rsid w:val="00701DC9"/>
    <w:rsid w:val="00701DE8"/>
    <w:rsid w:val="007049DF"/>
    <w:rsid w:val="00706ACD"/>
    <w:rsid w:val="0071262F"/>
    <w:rsid w:val="00722C4F"/>
    <w:rsid w:val="007238B5"/>
    <w:rsid w:val="00726380"/>
    <w:rsid w:val="00726D16"/>
    <w:rsid w:val="00732239"/>
    <w:rsid w:val="00732EED"/>
    <w:rsid w:val="007378AE"/>
    <w:rsid w:val="007423B1"/>
    <w:rsid w:val="00742F56"/>
    <w:rsid w:val="00743290"/>
    <w:rsid w:val="00743A66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908E4"/>
    <w:rsid w:val="00790960"/>
    <w:rsid w:val="00792F66"/>
    <w:rsid w:val="00794101"/>
    <w:rsid w:val="00796FAC"/>
    <w:rsid w:val="007A13E9"/>
    <w:rsid w:val="007A3072"/>
    <w:rsid w:val="007A4569"/>
    <w:rsid w:val="007A4AAE"/>
    <w:rsid w:val="007A5B60"/>
    <w:rsid w:val="007B0107"/>
    <w:rsid w:val="007B02FB"/>
    <w:rsid w:val="007B1BEF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56BC"/>
    <w:rsid w:val="007D6947"/>
    <w:rsid w:val="007D6EE7"/>
    <w:rsid w:val="007D70B8"/>
    <w:rsid w:val="007E155D"/>
    <w:rsid w:val="007E23E9"/>
    <w:rsid w:val="007F36CE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65CC7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4CB5"/>
    <w:rsid w:val="008D6FFB"/>
    <w:rsid w:val="008D79D1"/>
    <w:rsid w:val="008E0321"/>
    <w:rsid w:val="008E0DC8"/>
    <w:rsid w:val="008E5F07"/>
    <w:rsid w:val="008E626A"/>
    <w:rsid w:val="008E78F4"/>
    <w:rsid w:val="008F0B43"/>
    <w:rsid w:val="008F2668"/>
    <w:rsid w:val="008F3DFA"/>
    <w:rsid w:val="008F4E92"/>
    <w:rsid w:val="008F7DC3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2276F"/>
    <w:rsid w:val="00924275"/>
    <w:rsid w:val="00927E9D"/>
    <w:rsid w:val="00934365"/>
    <w:rsid w:val="009358E0"/>
    <w:rsid w:val="00935BA0"/>
    <w:rsid w:val="00937784"/>
    <w:rsid w:val="009417A4"/>
    <w:rsid w:val="00941AF8"/>
    <w:rsid w:val="0094474C"/>
    <w:rsid w:val="00945EB6"/>
    <w:rsid w:val="00950735"/>
    <w:rsid w:val="00950E16"/>
    <w:rsid w:val="00953999"/>
    <w:rsid w:val="00960E37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AAE"/>
    <w:rsid w:val="00977B5A"/>
    <w:rsid w:val="00980DC8"/>
    <w:rsid w:val="009857B3"/>
    <w:rsid w:val="009869A1"/>
    <w:rsid w:val="0098782C"/>
    <w:rsid w:val="00992F3F"/>
    <w:rsid w:val="00993CEA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2C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71B1"/>
    <w:rsid w:val="00A153F6"/>
    <w:rsid w:val="00A17BFC"/>
    <w:rsid w:val="00A22B53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280"/>
    <w:rsid w:val="00A5137C"/>
    <w:rsid w:val="00A51E55"/>
    <w:rsid w:val="00A523BB"/>
    <w:rsid w:val="00A53A3F"/>
    <w:rsid w:val="00A53BC4"/>
    <w:rsid w:val="00A53EFF"/>
    <w:rsid w:val="00A552D5"/>
    <w:rsid w:val="00A61870"/>
    <w:rsid w:val="00A62739"/>
    <w:rsid w:val="00A63272"/>
    <w:rsid w:val="00A6379C"/>
    <w:rsid w:val="00A66FD3"/>
    <w:rsid w:val="00A67D13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29CB"/>
    <w:rsid w:val="00AB4282"/>
    <w:rsid w:val="00AC1F28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6A2C"/>
    <w:rsid w:val="00B27C1C"/>
    <w:rsid w:val="00B27E16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5550"/>
    <w:rsid w:val="00B87ADD"/>
    <w:rsid w:val="00B87CEB"/>
    <w:rsid w:val="00B90B98"/>
    <w:rsid w:val="00B918C0"/>
    <w:rsid w:val="00B91F76"/>
    <w:rsid w:val="00B92B9A"/>
    <w:rsid w:val="00B96B9D"/>
    <w:rsid w:val="00B9733C"/>
    <w:rsid w:val="00B97B90"/>
    <w:rsid w:val="00BA2A79"/>
    <w:rsid w:val="00BA379E"/>
    <w:rsid w:val="00BA388E"/>
    <w:rsid w:val="00BA5730"/>
    <w:rsid w:val="00BA6137"/>
    <w:rsid w:val="00BA65F1"/>
    <w:rsid w:val="00BA7824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147C"/>
    <w:rsid w:val="00C2315F"/>
    <w:rsid w:val="00C2353A"/>
    <w:rsid w:val="00C30FC9"/>
    <w:rsid w:val="00C43E53"/>
    <w:rsid w:val="00C5167C"/>
    <w:rsid w:val="00C52938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3577"/>
    <w:rsid w:val="00C83CDB"/>
    <w:rsid w:val="00C8516C"/>
    <w:rsid w:val="00C85979"/>
    <w:rsid w:val="00C90F10"/>
    <w:rsid w:val="00C9482D"/>
    <w:rsid w:val="00C970CD"/>
    <w:rsid w:val="00C974A8"/>
    <w:rsid w:val="00C97CE6"/>
    <w:rsid w:val="00CA327B"/>
    <w:rsid w:val="00CA3748"/>
    <w:rsid w:val="00CA4879"/>
    <w:rsid w:val="00CA77C0"/>
    <w:rsid w:val="00CB4288"/>
    <w:rsid w:val="00CB4759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897"/>
    <w:rsid w:val="00D2073D"/>
    <w:rsid w:val="00D208E1"/>
    <w:rsid w:val="00D22204"/>
    <w:rsid w:val="00D2546B"/>
    <w:rsid w:val="00D30C38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0156"/>
    <w:rsid w:val="00E020E0"/>
    <w:rsid w:val="00E05C1B"/>
    <w:rsid w:val="00E07F4D"/>
    <w:rsid w:val="00E111DE"/>
    <w:rsid w:val="00E12956"/>
    <w:rsid w:val="00E16176"/>
    <w:rsid w:val="00E213BB"/>
    <w:rsid w:val="00E265F3"/>
    <w:rsid w:val="00E307D3"/>
    <w:rsid w:val="00E309D5"/>
    <w:rsid w:val="00E30BB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891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347"/>
    <w:rsid w:val="00F63727"/>
    <w:rsid w:val="00F65487"/>
    <w:rsid w:val="00F675A2"/>
    <w:rsid w:val="00F70322"/>
    <w:rsid w:val="00F73FA5"/>
    <w:rsid w:val="00F758E6"/>
    <w:rsid w:val="00F76446"/>
    <w:rsid w:val="00F77EB7"/>
    <w:rsid w:val="00F77EC3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6B2C355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.ilkov@mon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36</cp:revision>
  <cp:lastPrinted>2019-12-02T09:58:00Z</cp:lastPrinted>
  <dcterms:created xsi:type="dcterms:W3CDTF">2019-12-02T13:37:00Z</dcterms:created>
  <dcterms:modified xsi:type="dcterms:W3CDTF">2023-08-23T11:28:00Z</dcterms:modified>
</cp:coreProperties>
</file>